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66A42" w14:paraId="12F77DA7" w14:textId="77777777" w:rsidTr="00942D8C">
        <w:tc>
          <w:tcPr>
            <w:tcW w:w="3681" w:type="dxa"/>
            <w:shd w:val="clear" w:color="auto" w:fill="D9E2F3" w:themeFill="accent1" w:themeFillTint="33"/>
          </w:tcPr>
          <w:p w14:paraId="26A3A99B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Enw'r Swyddog Ymgyrchu:</w:t>
            </w:r>
          </w:p>
        </w:tc>
        <w:tc>
          <w:tcPr>
            <w:tcW w:w="5335" w:type="dxa"/>
          </w:tcPr>
          <w:p w14:paraId="6FAE7626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Finnerty Templeman</w:t>
            </w:r>
          </w:p>
        </w:tc>
      </w:tr>
      <w:tr w:rsidR="00166A42" w14:paraId="1BAEADBF" w14:textId="77777777" w:rsidTr="00942D8C">
        <w:tc>
          <w:tcPr>
            <w:tcW w:w="3681" w:type="dxa"/>
            <w:shd w:val="clear" w:color="auto" w:fill="D9E2F3" w:themeFill="accent1" w:themeFillTint="33"/>
          </w:tcPr>
          <w:p w14:paraId="3B9C2E3C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Rôl Swyddog Ymgyrchu:</w:t>
            </w:r>
          </w:p>
        </w:tc>
        <w:tc>
          <w:tcPr>
            <w:tcW w:w="5335" w:type="dxa"/>
          </w:tcPr>
          <w:p w14:paraId="71A680F8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Swyddog Myfyrwyr sy’n Rhieni ac yn Ofalwyr</w:t>
            </w:r>
          </w:p>
        </w:tc>
      </w:tr>
    </w:tbl>
    <w:p w14:paraId="174C3169" w14:textId="77777777" w:rsidR="00166A42" w:rsidRDefault="00166A42" w:rsidP="00166A42">
      <w:pPr>
        <w:rPr>
          <w:rFonts w:ascii="Arial" w:hAnsi="Arial" w:cs="Arial"/>
          <w:b/>
          <w:bCs/>
        </w:rPr>
      </w:pPr>
    </w:p>
    <w:p w14:paraId="61104563" w14:textId="77777777" w:rsidR="00166A42" w:rsidRDefault="00166A42" w:rsidP="00166A42">
      <w:pPr>
        <w:rPr>
          <w:rFonts w:ascii="Arial" w:hAnsi="Arial" w:cs="Arial"/>
          <w:b/>
          <w:bCs/>
        </w:rPr>
      </w:pPr>
      <w:r w:rsidRPr="6785C64E">
        <w:rPr>
          <w:rFonts w:ascii="Arial" w:eastAsia="Arial" w:hAnsi="Arial" w:cs="Arial"/>
          <w:b/>
          <w:lang w:bidi="cy-GB"/>
        </w:rPr>
        <w:t xml:space="preserve">Adran 1: Adroddiad </w:t>
      </w:r>
      <w:r>
        <w:rPr>
          <w:rFonts w:ascii="Arial" w:eastAsia="Arial" w:hAnsi="Arial" w:cs="Arial"/>
          <w:b/>
          <w:lang w:bidi="cy-GB"/>
        </w:rPr>
        <w:t xml:space="preserve">y </w:t>
      </w:r>
      <w:r w:rsidRPr="6785C64E">
        <w:rPr>
          <w:rFonts w:ascii="Arial" w:eastAsia="Arial" w:hAnsi="Arial" w:cs="Arial"/>
          <w:b/>
          <w:lang w:bidi="cy-GB"/>
        </w:rPr>
        <w:t xml:space="preserve">Swyddog </w:t>
      </w:r>
    </w:p>
    <w:p w14:paraId="4842C24D" w14:textId="77777777" w:rsidR="00166A42" w:rsidRPr="008D0CB9" w:rsidRDefault="00166A42" w:rsidP="00166A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Mae'r adran hon i'w chwblhau gan y Swyddog Ymgyrchu.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6A42" w14:paraId="39DC33AE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4424EDEC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eastAsia="Arial" w:hAnsi="Arial" w:cs="Arial"/>
                <w:b/>
                <w:lang w:bidi="cy-GB"/>
              </w:rPr>
              <w:t xml:space="preserve">Adroddiad Cyffredinol </w:t>
            </w:r>
          </w:p>
          <w:p w14:paraId="57C84A6E" w14:textId="77777777" w:rsidR="00166A42" w:rsidRPr="008D0CB9" w:rsidRDefault="00166A42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</w:t>
            </w:r>
            <w:r w:rsidRPr="001D5D42">
              <w:rPr>
                <w:rFonts w:ascii="Arial" w:hAnsi="Arial" w:cs="Arial"/>
                <w:i/>
                <w:sz w:val="20"/>
                <w:szCs w:val="20"/>
                <w:lang w:bidi="cy-GB"/>
              </w:rPr>
              <w:t>Wedi'i ysgrifennu gan y Swyddog Ymgyrchu mae'r adroddiad hwn wedi'i anelu at roi cipolwg o’u gwaith/gweithgaredd ers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eu hadroddiad blaenorol).</w:t>
            </w:r>
          </w:p>
        </w:tc>
      </w:tr>
      <w:tr w:rsidR="00166A42" w14:paraId="295ADD74" w14:textId="77777777" w:rsidTr="00942D8C">
        <w:tc>
          <w:tcPr>
            <w:tcW w:w="9016" w:type="dxa"/>
            <w:gridSpan w:val="2"/>
          </w:tcPr>
          <w:p w14:paraId="4FB76C42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4AC0F5D8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Cynorthwyo wrth gynnal stondinau a hyrwyddo Wythnos Gofalwyr ar draws Undeb y Myfyrwyr. Adolygu'r adborth o'r wythnos honno i weld pa gamau nesaf y gellir eu cymryd. </w:t>
            </w:r>
          </w:p>
          <w:p w14:paraId="67A43F73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Cynnal bore coffi i rieni a gofalwyr.</w:t>
            </w:r>
          </w:p>
          <w:p w14:paraId="232312C5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Dechrau edrych ar y posibilrwydd o redeg diwrnod i deuluoedd o fewn yr UM.</w:t>
            </w:r>
          </w:p>
          <w:p w14:paraId="1393C9F0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Mewn cysylltiad â'r gofrestrfa i weithio ar gasglu data rhieni.</w:t>
            </w:r>
          </w:p>
          <w:p w14:paraId="27B6C2C6" w14:textId="77777777" w:rsidR="00166A42" w:rsidRDefault="00166A42" w:rsidP="00942D8C">
            <w:pPr>
              <w:rPr>
                <w:rFonts w:ascii="Arial" w:hAnsi="Arial" w:cs="Arial"/>
              </w:rPr>
            </w:pPr>
          </w:p>
        </w:tc>
      </w:tr>
      <w:tr w:rsidR="00166A42" w14:paraId="619DA594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1DEE7579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eastAsia="Arial" w:hAnsi="Arial" w:cs="Arial"/>
                <w:b/>
                <w:lang w:bidi="cy-GB"/>
              </w:rPr>
              <w:t xml:space="preserve">Diweddariad Maniffesto </w:t>
            </w:r>
          </w:p>
          <w:p w14:paraId="601D5DA0" w14:textId="77777777" w:rsidR="00166A42" w:rsidRDefault="00166A42" w:rsidP="00942D8C">
            <w:pPr>
              <w:rPr>
                <w:rFonts w:ascii="Arial" w:hAnsi="Arial" w:cs="Arial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(Wedi’i ysgrifennu gan y Swyddog Ymgyrchu mae’r adran hon wedi ei hanelu at olrhain eu cynnydd yn erbyn ymrwymiadau maniffesto a wnaed ganddynt yn ystod eu hetholiad swyddog llwyddiannus)</w:t>
            </w:r>
          </w:p>
        </w:tc>
      </w:tr>
      <w:tr w:rsidR="00166A42" w14:paraId="4FBF4BBE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77E61287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Parhau i greu cymuned o rieni a gofalwyr, trefnu cyfarfodydd, hyd yn hyn cafodd bore coffi ei gynnal i gyflawni hyn, gobeithio y bydd boreau coffi pellach yn cael eu cynnal a dylai'r diwrnod teuluoedd hefyd helpu i adeiladu'r gymuned hon a dod â phobl mewn swyddi tebyg at ei gilydd.</w:t>
            </w:r>
          </w:p>
        </w:tc>
        <w:tc>
          <w:tcPr>
            <w:tcW w:w="4508" w:type="dxa"/>
            <w:shd w:val="clear" w:color="auto" w:fill="auto"/>
          </w:tcPr>
          <w:p w14:paraId="5061B73C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Codi ymwybyddiaeth o'r gymdeithas, er mwyn tyfu'r gymuned.</w:t>
            </w:r>
          </w:p>
        </w:tc>
      </w:tr>
      <w:tr w:rsidR="00166A42" w14:paraId="297B8868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78C994C8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685DB7E9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Gwella gwelededd rhieni a gofalwyr, gan ei gwneud yn opsiwn i ddatgelu pob cyfrifoldeb rhiant a gofal i'r brifysgol. Unwaith y bydd y wybodaeth hon ar gael i staff, bydd yn gwella ein gallu i greu llety i'r myfyrwyr hyn yn ogystal â'n helpu i ddeall maint y demograffig hwn yn y brifysgol, gan nad yw hyn yn hysbys ar hyn o bryd.</w:t>
            </w:r>
          </w:p>
          <w:p w14:paraId="6E655E34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41DBD4B2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A42" w14:paraId="7B631159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032CCC29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68A0F438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Cymorth penodol, byddaf yn cysylltu â chyngor i fyfyrwyr i sicrhau fy mod yn ymwybodol o'r holl gymorth sydd ar gael a pha bynnag welliannau sydd angen eu gwneud, fy nod yw gwneud y wybodaeth hon yn fwy hygyrch i fyfyrwyr.</w:t>
            </w:r>
          </w:p>
          <w:p w14:paraId="01C5F273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21F2D1B0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A42" w14:paraId="5ED2D67A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229D6DF5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0C9015C4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0E9FB7CE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205B04C6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A42" w14:paraId="2588F3BD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597AE926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5B4F470C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0B6574F3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4E443CBB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2ADAC374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A42" w14:paraId="7A3CBF42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11FB4ECA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710A468A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32410DF3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04C0F9D3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A42" w14:paraId="34A56995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07823C3E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2A4DD457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06D7E1D4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22FF3BCA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A42" w14:paraId="077D8E66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48D0519E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7AD80817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  <w:p w14:paraId="4CBB578F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4A1AF6DE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6CC9A2C" w14:textId="77777777" w:rsidR="00166A42" w:rsidRDefault="00166A42" w:rsidP="00166A4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66A42" w14:paraId="710EF0F1" w14:textId="77777777" w:rsidTr="00942D8C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22436FE4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Aelodau'r Pwyllgor Gweithredol yn bresennol:</w:t>
            </w:r>
          </w:p>
        </w:tc>
        <w:tc>
          <w:tcPr>
            <w:tcW w:w="3918" w:type="dxa"/>
          </w:tcPr>
          <w:p w14:paraId="10283282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71264CF0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6562775D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0D8A2572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07CB4728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1C757A9D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61ED8B89" w14:textId="77777777" w:rsidR="00166A42" w:rsidRDefault="00166A42" w:rsidP="00942D8C">
            <w:pPr>
              <w:rPr>
                <w:rFonts w:ascii="Arial" w:hAnsi="Arial" w:cs="Arial"/>
              </w:rPr>
            </w:pPr>
          </w:p>
        </w:tc>
      </w:tr>
      <w:tr w:rsidR="00166A42" w14:paraId="6A81CAD9" w14:textId="77777777" w:rsidTr="00942D8C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653E3626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Dyddiad y Sesiwn Atebolrwydd:</w:t>
            </w:r>
          </w:p>
        </w:tc>
        <w:tc>
          <w:tcPr>
            <w:tcW w:w="3918" w:type="dxa"/>
          </w:tcPr>
          <w:p w14:paraId="1EB03F86" w14:textId="77777777" w:rsidR="00166A42" w:rsidRDefault="00166A42" w:rsidP="00942D8C">
            <w:pPr>
              <w:rPr>
                <w:rFonts w:ascii="Arial" w:hAnsi="Arial" w:cs="Arial"/>
              </w:rPr>
            </w:pPr>
          </w:p>
        </w:tc>
      </w:tr>
    </w:tbl>
    <w:p w14:paraId="104FD880" w14:textId="77777777" w:rsidR="00166A42" w:rsidRDefault="00166A42" w:rsidP="00166A42">
      <w:pPr>
        <w:rPr>
          <w:rFonts w:ascii="Arial" w:hAnsi="Arial" w:cs="Arial"/>
          <w:b/>
          <w:bCs/>
        </w:rPr>
      </w:pPr>
    </w:p>
    <w:p w14:paraId="62316F07" w14:textId="77777777" w:rsidR="00166A42" w:rsidRDefault="00166A42" w:rsidP="00166A42">
      <w:pPr>
        <w:rPr>
          <w:rFonts w:ascii="Arial" w:hAnsi="Arial" w:cs="Arial"/>
          <w:b/>
          <w:bCs/>
        </w:rPr>
      </w:pPr>
      <w:r w:rsidRPr="008D0CB9">
        <w:rPr>
          <w:rFonts w:ascii="Arial" w:eastAsia="Arial" w:hAnsi="Arial" w:cs="Arial"/>
          <w:b/>
          <w:lang w:bidi="cy-GB"/>
        </w:rPr>
        <w:t xml:space="preserve">Adran 2: Atebolrwydd </w:t>
      </w:r>
    </w:p>
    <w:p w14:paraId="1D7D5927" w14:textId="77777777" w:rsidR="00166A42" w:rsidRDefault="00166A42" w:rsidP="00166A42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eastAsia="Arial" w:hAnsi="Arial" w:cs="Arial"/>
          <w:i/>
          <w:sz w:val="20"/>
          <w:szCs w:val="20"/>
          <w:lang w:bidi="cy-GB"/>
        </w:rPr>
        <w:t>Mae'r adran hon i'w chwblhau gan Swyddogion Ymgyrchu ac aelodau eu Pwyllgor</w:t>
      </w: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au </w:t>
      </w:r>
      <w:r w:rsidRPr="008D0CB9">
        <w:rPr>
          <w:rFonts w:ascii="Arial" w:eastAsia="Arial" w:hAnsi="Arial" w:cs="Arial"/>
          <w:i/>
          <w:sz w:val="20"/>
          <w:szCs w:val="20"/>
          <w:lang w:bidi="cy-GB"/>
        </w:rPr>
        <w:t>Gweithredol cyn neu yn ystod eu cyfarfod</w:t>
      </w:r>
      <w:r>
        <w:rPr>
          <w:rFonts w:ascii="Arial" w:eastAsia="Arial" w:hAnsi="Arial" w:cs="Arial"/>
          <w:i/>
          <w:sz w:val="20"/>
          <w:szCs w:val="20"/>
          <w:lang w:bidi="cy-GB"/>
        </w:rPr>
        <w:t>ydd</w:t>
      </w:r>
      <w:r w:rsidRPr="008D0CB9">
        <w:rPr>
          <w:rFonts w:ascii="Arial" w:eastAsia="Arial" w:hAnsi="Arial" w:cs="Arial"/>
          <w:i/>
          <w:sz w:val="20"/>
          <w:szCs w:val="20"/>
          <w:lang w:bidi="cy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6A42" w14:paraId="189EC091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6CD1FF70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sy'n Gweithio'n Dda </w:t>
            </w:r>
          </w:p>
          <w:p w14:paraId="4F415676" w14:textId="77777777" w:rsidR="00166A42" w:rsidRPr="00537059" w:rsidRDefault="00166A42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ysgrifennu gan Swyddogion Ymgyrchu a'u Pwyllgorau Gweithredol, </w:t>
            </w: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dylai'r adran hon fanylu ar feysydd y mae'r aelodau'n meddwl sy'n gweithio'n dda a'r hyn y maen nhw'n credu y dylai'r Swyddog Ymgyrchu barhau i'w wneud</w:t>
            </w:r>
            <w:r w:rsidRPr="009A23B0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)</w:t>
            </w:r>
          </w:p>
        </w:tc>
      </w:tr>
      <w:tr w:rsidR="00166A42" w14:paraId="13B9D8D6" w14:textId="77777777" w:rsidTr="00942D8C">
        <w:tc>
          <w:tcPr>
            <w:tcW w:w="9016" w:type="dxa"/>
            <w:gridSpan w:val="2"/>
          </w:tcPr>
          <w:p w14:paraId="1D4E2A08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F46F4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1D483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25F36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B683F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AF342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2F190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A42" w14:paraId="73A31E7E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5BC05412" w14:textId="77777777" w:rsidR="00166A42" w:rsidRPr="008D0CB9" w:rsidRDefault="00166A42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i’w gwella  </w:t>
            </w:r>
          </w:p>
          <w:p w14:paraId="7C661791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Swyddogion Ymgyrch a'u Pwyllgorau Gweithredol, dylai'r adran hon fanylu ar feysydd y mae'r aelodau'n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meddwl gall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f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uddio o ffocws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ychwanegol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)</w:t>
            </w:r>
          </w:p>
        </w:tc>
      </w:tr>
      <w:tr w:rsidR="00166A42" w14:paraId="228603E2" w14:textId="77777777" w:rsidTr="00942D8C">
        <w:tc>
          <w:tcPr>
            <w:tcW w:w="9016" w:type="dxa"/>
            <w:gridSpan w:val="2"/>
          </w:tcPr>
          <w:p w14:paraId="53D5BBB0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E28C7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F2BF6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67C1E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47F90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E8A0A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24321" w14:textId="77777777" w:rsidR="00166A42" w:rsidRDefault="00166A42" w:rsidP="00942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A42" w14:paraId="20A02600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0A4FC61A" w14:textId="77777777" w:rsidR="00166A42" w:rsidRDefault="00166A42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Ymgysylltu â Myfyrwyr </w:t>
            </w:r>
          </w:p>
          <w:p w14:paraId="316F947C" w14:textId="77777777" w:rsidR="00166A42" w:rsidRPr="001F25C9" w:rsidRDefault="00166A42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Swyddogion Ymgyrchu a'u Pwyllgorau Gweithredol, dylai'r adran hon fanylu ar sut mae'r Swyddog Ymgyrchu yn ymgysylltu â myfyrwyr gyda'u gwaith – os nad yw Pwyllgor Gweithredol wedi'i ethol dylai'r adran hon hefyd gynnwys pa waith sy'n cael ei wneud i gasglu adborth gan fyfyrwyr)</w:t>
            </w:r>
          </w:p>
        </w:tc>
      </w:tr>
      <w:tr w:rsidR="00166A42" w14:paraId="4306A225" w14:textId="77777777" w:rsidTr="00942D8C">
        <w:tc>
          <w:tcPr>
            <w:tcW w:w="9016" w:type="dxa"/>
            <w:gridSpan w:val="2"/>
            <w:shd w:val="clear" w:color="auto" w:fill="auto"/>
          </w:tcPr>
          <w:p w14:paraId="3ADE9662" w14:textId="77777777" w:rsidR="00166A42" w:rsidRDefault="00166A42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3BF2EA" w14:textId="77777777" w:rsidR="00166A42" w:rsidRDefault="00166A42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2AF28" w14:textId="77777777" w:rsidR="00166A42" w:rsidRDefault="00166A42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667B8E" w14:textId="77777777" w:rsidR="00166A42" w:rsidRDefault="00166A42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ED153" w14:textId="77777777" w:rsidR="00166A42" w:rsidRDefault="00166A42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D135B8" w14:textId="77777777" w:rsidR="00166A42" w:rsidRDefault="00166A42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A42" w14:paraId="014AD49E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70873829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lastRenderedPageBreak/>
              <w:t xml:space="preserve">A yw'r sesiwn atebolrwydd / pwyllgor gweithredol yn dymuno ystyried unrhyw 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rai </w:t>
            </w:r>
            <w:r w:rsidRPr="00B72C09">
              <w:rPr>
                <w:rFonts w:ascii="Arial" w:eastAsia="Arial" w:hAnsi="Arial" w:cs="Arial"/>
                <w:b/>
                <w:lang w:bidi="cy-GB"/>
              </w:rPr>
              <w:t>o'r hysbysiadau canlynol?</w:t>
            </w:r>
          </w:p>
          <w:p w14:paraId="0E826B1E" w14:textId="77777777" w:rsidR="00166A42" w:rsidRDefault="00166A42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Os Ydy, rhowch fanylion y rhesymau dros y cynnig neu hysbysiad yn y blwch a ddarperir. </w:t>
            </w:r>
          </w:p>
          <w:p w14:paraId="3C5418DE" w14:textId="77777777" w:rsidR="00166A42" w:rsidRPr="00B72C09" w:rsidRDefault="00166A42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(Dewiswch AMHERTHNASOL os nad oes pwyllgor gwaith wedi'i ethol)</w:t>
            </w:r>
          </w:p>
        </w:tc>
      </w:tr>
      <w:tr w:rsidR="00166A42" w14:paraId="6CDDE9B5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2ECB6E51" w14:textId="77777777" w:rsidR="00166A42" w:rsidRPr="00B72C09" w:rsidRDefault="00166A42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4D53E6C1" w14:textId="77777777" w:rsidR="00166A42" w:rsidRPr="00B72C09" w:rsidRDefault="00166A42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Cynigion o Gerydd yn cael eu hystyried pan fydd y pwyllgor yn credu bod y swyddog etholedig wedi cyflawni trosedd ddifrifol yn erbyn eu swydd neu eu cyfrifoldebau democrataidd fel yr amlinellir yn atodiadau’r is-ddeddfau. Sylwer: Pan fydd Cynigion o Gerydd yn cael eu hystyried, bydd y swyddog etholedig yn cael o leiaf 48 awr o rybudd er mwyn gallu darparu ymateb teg a chywir i'r rhesymau dros y cerydd.</w:t>
            </w:r>
          </w:p>
        </w:tc>
        <w:tc>
          <w:tcPr>
            <w:tcW w:w="4508" w:type="dxa"/>
          </w:tcPr>
          <w:p w14:paraId="26C84A7A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  <w:tr w:rsidR="00166A42" w14:paraId="115FA3CF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185BB839" w14:textId="77777777" w:rsidR="00166A42" w:rsidRDefault="00166A42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11B712BD" w14:textId="77777777" w:rsidR="00166A42" w:rsidRPr="00B72C09" w:rsidRDefault="00166A42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 etholedig mewn perthynas â'u rôl, cyfrifoldebau ac ymrwymiadau maniffesto. Sylwer: Pan ystyrir Hysbysiadau o Angen Gwella, bydd y swyddog etholedig yn cael o leiaf 48 awr o rybudd er mwyn gallu darparu ymateb teg a chywir i'r rhesymau dros y rhybudd.</w:t>
            </w:r>
          </w:p>
        </w:tc>
        <w:tc>
          <w:tcPr>
            <w:tcW w:w="4508" w:type="dxa"/>
          </w:tcPr>
          <w:p w14:paraId="3756A0B2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  <w:tr w:rsidR="00166A42" w14:paraId="056ADBBC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1D1BF931" w14:textId="77777777" w:rsidR="00166A42" w:rsidRDefault="00166A42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5533A118" w14:textId="77777777" w:rsidR="00166A42" w:rsidRPr="00B72C09" w:rsidRDefault="00166A42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Hysbysiadau o Fodlonrwydd yn cael eu hystyried pan fydd y pwyllgor yn dymuno cydnabod swyddog etholedig yn ffurfiol am waith rhagorol mewn perthynas â'u rôl, cyfrifoldebau ac ymrwymiadau maniffesto. Sylwer: Nid oes angen rhybudd ymlaen llaw ar gyfer Hysbysiad o Fodlonrwydd.</w:t>
            </w:r>
          </w:p>
        </w:tc>
        <w:tc>
          <w:tcPr>
            <w:tcW w:w="4508" w:type="dxa"/>
          </w:tcPr>
          <w:p w14:paraId="38B7FCD2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</w:tbl>
    <w:p w14:paraId="6F7C6DCC" w14:textId="77777777" w:rsidR="00166A42" w:rsidRDefault="00166A42" w:rsidP="00166A42">
      <w:pPr>
        <w:rPr>
          <w:rFonts w:ascii="Arial" w:hAnsi="Arial" w:cs="Arial"/>
        </w:rPr>
      </w:pPr>
    </w:p>
    <w:p w14:paraId="138D1549" w14:textId="77777777" w:rsidR="00166A42" w:rsidRDefault="00166A42" w:rsidP="00166A42">
      <w:pPr>
        <w:rPr>
          <w:rFonts w:ascii="Arial" w:hAnsi="Arial" w:cs="Arial"/>
          <w:b/>
          <w:bCs/>
        </w:rPr>
      </w:pPr>
      <w:r w:rsidRPr="008D0CB9">
        <w:rPr>
          <w:rFonts w:ascii="Arial" w:eastAsia="Arial" w:hAnsi="Arial" w:cs="Arial"/>
          <w:b/>
          <w:lang w:bidi="cy-GB"/>
        </w:rPr>
        <w:t xml:space="preserve">Adran 3: Deilliannau’r Sesiwn Atebolrwydd </w:t>
      </w:r>
    </w:p>
    <w:p w14:paraId="267653D5" w14:textId="77777777" w:rsidR="00166A42" w:rsidRDefault="00166A42" w:rsidP="00166A42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eastAsia="Arial" w:hAnsi="Arial" w:cs="Arial"/>
          <w:i/>
          <w:sz w:val="20"/>
          <w:szCs w:val="20"/>
          <w:lang w:bidi="cy-GB"/>
        </w:rPr>
        <w:t xml:space="preserve">Mae’r adran hon i’w chwblhau gan aelodau’r sesiwn atebolrwydd yn dilyn eu cyfarfod </w:t>
      </w:r>
    </w:p>
    <w:p w14:paraId="247AE2B4" w14:textId="77777777" w:rsidR="00166A42" w:rsidRPr="00B72C09" w:rsidRDefault="00166A42" w:rsidP="00166A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(Gadewch yn wag os nad oes pwyllgor gweithredol wedi'i ethol)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6A42" w14:paraId="446BCEF1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1957E271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yw'r sesiwn yn fodlon â'r drafodaeth a gafwyd gyda'r Swyddog Ymgyrchu?</w:t>
            </w:r>
          </w:p>
        </w:tc>
        <w:tc>
          <w:tcPr>
            <w:tcW w:w="4508" w:type="dxa"/>
          </w:tcPr>
          <w:p w14:paraId="5B96D4BA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Ydy / Nac ydy</w:t>
            </w:r>
          </w:p>
        </w:tc>
      </w:tr>
      <w:tr w:rsidR="00166A42" w14:paraId="43F693BB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76EED88D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Os mai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nac ydy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166A42" w14:paraId="37EDBAB4" w14:textId="77777777" w:rsidTr="00942D8C">
        <w:tc>
          <w:tcPr>
            <w:tcW w:w="9016" w:type="dxa"/>
            <w:gridSpan w:val="2"/>
          </w:tcPr>
          <w:p w14:paraId="658E462C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1E26ECA3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5650FD35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7C0ECBD8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5EAF0565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7B6ECB21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6473B037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453C184E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2D7D3883" w14:textId="77777777" w:rsidR="00166A42" w:rsidRDefault="00166A42" w:rsidP="00942D8C">
            <w:pPr>
              <w:rPr>
                <w:rFonts w:ascii="Arial" w:hAnsi="Arial" w:cs="Arial"/>
              </w:rPr>
            </w:pPr>
          </w:p>
        </w:tc>
      </w:tr>
      <w:tr w:rsidR="00166A42" w14:paraId="664AE9D5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36205F50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oes unrhyw beth y mae'r sesiwn am wneud Senedd y Myfyrwyr yn ymwybodol ohono o ganlyniad i'r cyfarfod?</w:t>
            </w:r>
          </w:p>
        </w:tc>
        <w:tc>
          <w:tcPr>
            <w:tcW w:w="4508" w:type="dxa"/>
          </w:tcPr>
          <w:p w14:paraId="12F54453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Oes / Nac oes </w:t>
            </w:r>
          </w:p>
        </w:tc>
      </w:tr>
      <w:tr w:rsidR="00166A42" w14:paraId="1ABF3AB8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62F98DBB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Os </w:t>
            </w:r>
            <w:r w:rsidRPr="009A23B0">
              <w:rPr>
                <w:rFonts w:ascii="Arial" w:eastAsia="Arial" w:hAnsi="Arial" w:cs="Arial"/>
                <w:bCs/>
                <w:shd w:val="clear" w:color="auto" w:fill="D9E2F3" w:themeFill="accent1" w:themeFillTint="33"/>
                <w:lang w:bidi="cy-GB"/>
              </w:rPr>
              <w:t>mai</w:t>
            </w:r>
            <w:r w:rsidRPr="00B72C09">
              <w:rPr>
                <w:rFonts w:ascii="Arial" w:eastAsia="Arial" w:hAnsi="Arial" w:cs="Arial"/>
                <w:b/>
                <w:shd w:val="clear" w:color="auto" w:fill="D9E2F3" w:themeFill="accent1" w:themeFillTint="33"/>
                <w:lang w:bidi="cy-GB"/>
              </w:rPr>
              <w:t xml:space="preserve"> 'oes'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166A42" w14:paraId="307F5352" w14:textId="77777777" w:rsidTr="00942D8C">
        <w:tc>
          <w:tcPr>
            <w:tcW w:w="9016" w:type="dxa"/>
            <w:gridSpan w:val="2"/>
            <w:shd w:val="clear" w:color="auto" w:fill="auto"/>
          </w:tcPr>
          <w:p w14:paraId="353C5B05" w14:textId="77777777" w:rsidR="00166A42" w:rsidRDefault="00166A42" w:rsidP="00942D8C">
            <w:pPr>
              <w:rPr>
                <w:rFonts w:ascii="Arial" w:hAnsi="Arial" w:cs="Arial"/>
              </w:rPr>
            </w:pPr>
          </w:p>
          <w:p w14:paraId="677C8ECE" w14:textId="77777777" w:rsidR="00166A42" w:rsidRDefault="00166A42" w:rsidP="00942D8C">
            <w:pPr>
              <w:rPr>
                <w:rFonts w:ascii="Arial" w:hAnsi="Arial" w:cs="Arial"/>
              </w:rPr>
            </w:pPr>
          </w:p>
        </w:tc>
      </w:tr>
      <w:tr w:rsidR="00166A42" w14:paraId="7F33598C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1FAC4C81" w14:textId="77777777" w:rsidR="00166A42" w:rsidRDefault="00166A42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lastRenderedPageBreak/>
              <w:t xml:space="preserve">Ar ôl ystyried, a wnaeth y sesiwn atebolrwydd gymhwyso unrhyw un o’r cynigion neu hysbysiadau canlynol? </w:t>
            </w:r>
          </w:p>
          <w:p w14:paraId="2FFFB0EE" w14:textId="77777777" w:rsidR="00166A42" w:rsidRPr="00B72C09" w:rsidRDefault="00166A42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Os wnaeth, rhowch fanylion y rhesymau dros y cynnig neu hysbysiad yn y blwch a ddarperir.</w:t>
            </w:r>
          </w:p>
        </w:tc>
      </w:tr>
      <w:tr w:rsidR="00166A42" w14:paraId="453E2F97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6FFF4DD0" w14:textId="77777777" w:rsidR="00166A42" w:rsidRPr="00B72C09" w:rsidRDefault="00166A42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30590B71" w14:textId="77777777" w:rsidR="00166A42" w:rsidRPr="00B72C09" w:rsidRDefault="00166A42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Cynigion o Gerydd yn cael eu hystyried pan fydd y pwyllgor yn credu bod y swyddog etholedig wedi cyflawni trosedd ddifrifol yn erbyn eu swydd neu eu cyfrifoldebau democrataidd fel yr amlinellir yn atodiadau’r is-ddeddfau.</w:t>
            </w:r>
          </w:p>
        </w:tc>
        <w:tc>
          <w:tcPr>
            <w:tcW w:w="4508" w:type="dxa"/>
          </w:tcPr>
          <w:p w14:paraId="6318B0A9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</w:t>
            </w:r>
          </w:p>
        </w:tc>
      </w:tr>
      <w:tr w:rsidR="00166A42" w14:paraId="63412DD3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7DB498C8" w14:textId="77777777" w:rsidR="00166A42" w:rsidRDefault="00166A42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14562433" w14:textId="77777777" w:rsidR="00166A42" w:rsidRPr="00B72C09" w:rsidRDefault="00166A42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swyddogion etholedig mewn perthynas â'u rôl, cyfrifoldebau ac ymrwymiadau maniffesto.</w:t>
            </w:r>
          </w:p>
        </w:tc>
        <w:tc>
          <w:tcPr>
            <w:tcW w:w="4508" w:type="dxa"/>
          </w:tcPr>
          <w:p w14:paraId="47B76F99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</w:t>
            </w:r>
          </w:p>
        </w:tc>
      </w:tr>
      <w:tr w:rsidR="00166A42" w14:paraId="32563971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5687F169" w14:textId="77777777" w:rsidR="00166A42" w:rsidRDefault="00166A42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3845295A" w14:textId="77777777" w:rsidR="00166A42" w:rsidRPr="00B72C09" w:rsidRDefault="00166A42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Hysbysiadau o Fodlonrwydd yn cael eu hystyried pan fydd y pwyllgor yn dymuno cydnabod swyddog etholedig yn ffurfiol am waith rhagorol mewn perthynas â'u rôl, cyfrifoldebau ac ymrwymiadau maniffesto.</w:t>
            </w:r>
          </w:p>
        </w:tc>
        <w:tc>
          <w:tcPr>
            <w:tcW w:w="4508" w:type="dxa"/>
          </w:tcPr>
          <w:p w14:paraId="5050443A" w14:textId="77777777" w:rsidR="00166A42" w:rsidRDefault="00166A42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Ie / Na </w:t>
            </w:r>
          </w:p>
        </w:tc>
      </w:tr>
    </w:tbl>
    <w:p w14:paraId="30E66BC2" w14:textId="77777777" w:rsidR="00166A42" w:rsidRPr="008D0CB9" w:rsidRDefault="00166A42" w:rsidP="00166A42">
      <w:pPr>
        <w:rPr>
          <w:rFonts w:ascii="Arial" w:hAnsi="Arial" w:cs="Arial"/>
        </w:rPr>
      </w:pPr>
    </w:p>
    <w:p w14:paraId="12C0C4CD" w14:textId="77777777" w:rsidR="00166A42" w:rsidRDefault="00166A42" w:rsidP="00166A42"/>
    <w:p w14:paraId="622D742E" w14:textId="77777777" w:rsidR="002A72F7" w:rsidRDefault="002A72F7"/>
    <w:sectPr w:rsidR="002A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DC"/>
    <w:rsid w:val="00166A42"/>
    <w:rsid w:val="002A72F7"/>
    <w:rsid w:val="004869DC"/>
    <w:rsid w:val="007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D92A"/>
  <w15:chartTrackingRefBased/>
  <w15:docId w15:val="{25925441-FADC-4E77-AD2D-4E1992E3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42"/>
    <w:rPr>
      <w:rFonts w:asciiTheme="minorHAnsi" w:hAnsiTheme="minorHAnsi"/>
      <w:sz w:val="22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9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9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9D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9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9D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9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sz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9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sz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9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9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9D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9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9DC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9DC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9DC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9D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9D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9D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9D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69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86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9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869D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69DC"/>
    <w:pPr>
      <w:spacing w:before="160"/>
      <w:jc w:val="center"/>
    </w:pPr>
    <w:rPr>
      <w:rFonts w:ascii="Arial" w:hAnsi="Arial"/>
      <w:i/>
      <w:iCs/>
      <w:color w:val="404040" w:themeColor="text1" w:themeTint="BF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4869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69DC"/>
    <w:pPr>
      <w:ind w:left="720"/>
      <w:contextualSpacing/>
    </w:pPr>
    <w:rPr>
      <w:rFonts w:ascii="Arial" w:hAnsi="Arial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4869D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9D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="Arial" w:hAnsi="Arial"/>
      <w:i/>
      <w:iCs/>
      <w:color w:val="2F5496" w:themeColor="accent1" w:themeShade="BF"/>
      <w:sz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9D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69DC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166A42"/>
    <w:pPr>
      <w:spacing w:after="0" w:line="240" w:lineRule="auto"/>
    </w:pPr>
    <w:rPr>
      <w:rFonts w:asciiTheme="minorHAnsi" w:hAnsiTheme="minorHAnsi"/>
      <w:sz w:val="22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Louden</dc:creator>
  <cp:keywords/>
  <dc:description/>
  <cp:lastModifiedBy>Sophie Louden</cp:lastModifiedBy>
  <cp:revision>3</cp:revision>
  <dcterms:created xsi:type="dcterms:W3CDTF">2024-02-13T14:10:00Z</dcterms:created>
  <dcterms:modified xsi:type="dcterms:W3CDTF">2024-02-13T14:11:00Z</dcterms:modified>
</cp:coreProperties>
</file>