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681"/>
        <w:gridCol w:w="5335"/>
      </w:tblGrid>
      <w:tr w:rsidR="00345329" w14:paraId="1268522D" w14:textId="77777777" w:rsidTr="00942D8C">
        <w:tc>
          <w:tcPr>
            <w:tcW w:w="3681" w:type="dxa"/>
            <w:shd w:val="clear" w:color="auto" w:fill="D9E2F3" w:themeFill="accent1" w:themeFillTint="33"/>
          </w:tcPr>
          <w:p w14:paraId="1E478D2A" w14:textId="77777777" w:rsidR="00345329" w:rsidRDefault="00345329" w:rsidP="00942D8C">
            <w:pPr>
              <w:rPr>
                <w:rFonts w:ascii="Arial" w:hAnsi="Arial" w:cs="Arial"/>
              </w:rPr>
            </w:pPr>
            <w:r>
              <w:rPr>
                <w:rFonts w:ascii="Arial" w:eastAsia="Arial" w:hAnsi="Arial" w:cs="Arial"/>
                <w:lang w:bidi="cy-GB"/>
              </w:rPr>
              <w:t>Enw'r Swyddog Ymgyrchu:</w:t>
            </w:r>
          </w:p>
        </w:tc>
        <w:tc>
          <w:tcPr>
            <w:tcW w:w="5335" w:type="dxa"/>
          </w:tcPr>
          <w:p w14:paraId="39FF4E36" w14:textId="77777777" w:rsidR="00345329" w:rsidRDefault="00345329" w:rsidP="00942D8C">
            <w:pPr>
              <w:rPr>
                <w:rFonts w:ascii="Arial" w:hAnsi="Arial" w:cs="Arial"/>
              </w:rPr>
            </w:pPr>
            <w:r>
              <w:rPr>
                <w:rFonts w:ascii="Arial" w:eastAsia="Arial" w:hAnsi="Arial" w:cs="Arial"/>
                <w:lang w:bidi="cy-GB"/>
              </w:rPr>
              <w:t>Trystan Gwennap</w:t>
            </w:r>
          </w:p>
        </w:tc>
      </w:tr>
      <w:tr w:rsidR="00345329" w14:paraId="6319D5E1" w14:textId="77777777" w:rsidTr="00942D8C">
        <w:tc>
          <w:tcPr>
            <w:tcW w:w="3681" w:type="dxa"/>
            <w:shd w:val="clear" w:color="auto" w:fill="D9E2F3" w:themeFill="accent1" w:themeFillTint="33"/>
          </w:tcPr>
          <w:p w14:paraId="472532AF" w14:textId="77777777" w:rsidR="00345329" w:rsidRDefault="00345329" w:rsidP="00942D8C">
            <w:pPr>
              <w:rPr>
                <w:rFonts w:ascii="Arial" w:hAnsi="Arial" w:cs="Arial"/>
              </w:rPr>
            </w:pPr>
            <w:r>
              <w:rPr>
                <w:rFonts w:ascii="Arial" w:eastAsia="Arial" w:hAnsi="Arial" w:cs="Arial"/>
                <w:lang w:bidi="cy-GB"/>
              </w:rPr>
              <w:t>Rôl Swyddog Ymgyrchu:</w:t>
            </w:r>
          </w:p>
        </w:tc>
        <w:tc>
          <w:tcPr>
            <w:tcW w:w="5335" w:type="dxa"/>
          </w:tcPr>
          <w:p w14:paraId="79162F19" w14:textId="77777777" w:rsidR="00345329" w:rsidRDefault="00345329" w:rsidP="00942D8C">
            <w:pPr>
              <w:rPr>
                <w:rFonts w:ascii="Arial" w:hAnsi="Arial" w:cs="Arial"/>
              </w:rPr>
            </w:pPr>
            <w:r>
              <w:rPr>
                <w:rFonts w:ascii="Arial" w:eastAsia="Arial" w:hAnsi="Arial" w:cs="Arial"/>
                <w:lang w:bidi="cy-GB"/>
              </w:rPr>
              <w:t>Swyddog Moesegol ac Amgylcheddol</w:t>
            </w:r>
          </w:p>
        </w:tc>
      </w:tr>
    </w:tbl>
    <w:p w14:paraId="712F060E" w14:textId="77777777" w:rsidR="00345329" w:rsidRDefault="00345329" w:rsidP="00345329">
      <w:pPr>
        <w:rPr>
          <w:rFonts w:ascii="Arial" w:hAnsi="Arial" w:cs="Arial"/>
          <w:b/>
          <w:bCs/>
        </w:rPr>
      </w:pPr>
    </w:p>
    <w:p w14:paraId="340847D0" w14:textId="77777777" w:rsidR="00345329" w:rsidRDefault="00345329" w:rsidP="00345329">
      <w:pPr>
        <w:rPr>
          <w:rFonts w:ascii="Arial" w:hAnsi="Arial" w:cs="Arial"/>
          <w:b/>
          <w:bCs/>
        </w:rPr>
      </w:pPr>
      <w:r w:rsidRPr="6785C64E">
        <w:rPr>
          <w:rFonts w:ascii="Arial" w:eastAsia="Arial" w:hAnsi="Arial" w:cs="Arial"/>
          <w:b/>
          <w:lang w:bidi="cy-GB"/>
        </w:rPr>
        <w:t xml:space="preserve">Adran 1: Adroddiad </w:t>
      </w:r>
      <w:r>
        <w:rPr>
          <w:rFonts w:ascii="Arial" w:eastAsia="Arial" w:hAnsi="Arial" w:cs="Arial"/>
          <w:b/>
          <w:lang w:bidi="cy-GB"/>
        </w:rPr>
        <w:t xml:space="preserve">y </w:t>
      </w:r>
      <w:r w:rsidRPr="6785C64E">
        <w:rPr>
          <w:rFonts w:ascii="Arial" w:eastAsia="Arial" w:hAnsi="Arial" w:cs="Arial"/>
          <w:b/>
          <w:lang w:bidi="cy-GB"/>
        </w:rPr>
        <w:t xml:space="preserve">Swyddog </w:t>
      </w:r>
    </w:p>
    <w:p w14:paraId="3CB7D2CD" w14:textId="77777777" w:rsidR="00345329" w:rsidRPr="008D0CB9" w:rsidRDefault="00345329" w:rsidP="00345329">
      <w:pPr>
        <w:rPr>
          <w:rFonts w:ascii="Arial" w:hAnsi="Arial" w:cs="Arial"/>
          <w:i/>
          <w:iCs/>
          <w:sz w:val="20"/>
          <w:szCs w:val="20"/>
        </w:rPr>
      </w:pPr>
      <w:r>
        <w:rPr>
          <w:rFonts w:ascii="Arial" w:eastAsia="Arial" w:hAnsi="Arial" w:cs="Arial"/>
          <w:i/>
          <w:sz w:val="20"/>
          <w:szCs w:val="20"/>
          <w:lang w:bidi="cy-GB"/>
        </w:rPr>
        <w:t>Mae'r adran hon i'w chwblhau gan y Swyddog Ymgyrchu.</w:t>
      </w:r>
    </w:p>
    <w:tbl>
      <w:tblPr>
        <w:tblStyle w:val="TableGrid"/>
        <w:tblW w:w="0" w:type="auto"/>
        <w:tblLook w:val="04A0" w:firstRow="1" w:lastRow="0" w:firstColumn="1" w:lastColumn="0" w:noHBand="0" w:noVBand="1"/>
      </w:tblPr>
      <w:tblGrid>
        <w:gridCol w:w="4508"/>
        <w:gridCol w:w="590"/>
        <w:gridCol w:w="3918"/>
      </w:tblGrid>
      <w:tr w:rsidR="00345329" w14:paraId="2303CC2D" w14:textId="77777777" w:rsidTr="00942D8C">
        <w:tc>
          <w:tcPr>
            <w:tcW w:w="9016" w:type="dxa"/>
            <w:gridSpan w:val="3"/>
            <w:shd w:val="clear" w:color="auto" w:fill="D9E2F3" w:themeFill="accent1" w:themeFillTint="33"/>
          </w:tcPr>
          <w:p w14:paraId="731ECCF3" w14:textId="77777777" w:rsidR="00345329" w:rsidRPr="008D0CB9" w:rsidRDefault="00345329" w:rsidP="00942D8C">
            <w:pPr>
              <w:rPr>
                <w:rFonts w:ascii="Arial" w:hAnsi="Arial" w:cs="Arial"/>
                <w:b/>
                <w:bCs/>
              </w:rPr>
            </w:pPr>
            <w:r w:rsidRPr="008D0CB9">
              <w:rPr>
                <w:rFonts w:ascii="Arial" w:eastAsia="Arial" w:hAnsi="Arial" w:cs="Arial"/>
                <w:b/>
                <w:lang w:bidi="cy-GB"/>
              </w:rPr>
              <w:t xml:space="preserve">Adroddiad Cyffredinol </w:t>
            </w:r>
          </w:p>
          <w:p w14:paraId="7FA9753E" w14:textId="77777777" w:rsidR="00345329" w:rsidRPr="008D0CB9" w:rsidRDefault="00345329" w:rsidP="00942D8C">
            <w:pPr>
              <w:rPr>
                <w:rFonts w:ascii="Arial" w:hAnsi="Arial" w:cs="Arial"/>
                <w:i/>
                <w:iCs/>
                <w:sz w:val="20"/>
                <w:szCs w:val="20"/>
              </w:rPr>
            </w:pPr>
            <w:r w:rsidRPr="008D0CB9">
              <w:rPr>
                <w:rFonts w:ascii="Arial" w:eastAsia="Arial" w:hAnsi="Arial" w:cs="Arial"/>
                <w:i/>
                <w:sz w:val="20"/>
                <w:szCs w:val="20"/>
                <w:lang w:bidi="cy-GB"/>
              </w:rPr>
              <w:t>(</w:t>
            </w:r>
            <w:r w:rsidRPr="001D5D42">
              <w:rPr>
                <w:rFonts w:ascii="Arial" w:hAnsi="Arial" w:cs="Arial"/>
                <w:i/>
                <w:sz w:val="20"/>
                <w:szCs w:val="20"/>
                <w:lang w:bidi="cy-GB"/>
              </w:rPr>
              <w:t>Wedi'i ysgrifennu gan y Swyddog Ymgyrchu mae'r adroddiad hwn wedi'i anelu at roi cipolwg o’u gwaith/gweithgaredd ers</w:t>
            </w:r>
            <w:r w:rsidRPr="008D0CB9">
              <w:rPr>
                <w:rFonts w:ascii="Arial" w:eastAsia="Arial" w:hAnsi="Arial" w:cs="Arial"/>
                <w:i/>
                <w:sz w:val="20"/>
                <w:szCs w:val="20"/>
                <w:lang w:bidi="cy-GB"/>
              </w:rPr>
              <w:t xml:space="preserve"> eu hadroddiad blaenorol).</w:t>
            </w:r>
          </w:p>
        </w:tc>
      </w:tr>
      <w:tr w:rsidR="00345329" w14:paraId="2CB6D3F8" w14:textId="77777777" w:rsidTr="00942D8C">
        <w:tc>
          <w:tcPr>
            <w:tcW w:w="9016" w:type="dxa"/>
            <w:gridSpan w:val="3"/>
          </w:tcPr>
          <w:p w14:paraId="63BCAF8A" w14:textId="77777777" w:rsidR="00345329" w:rsidRDefault="00345329" w:rsidP="00942D8C">
            <w:pPr>
              <w:rPr>
                <w:rFonts w:ascii="Arial" w:eastAsia="Arial" w:hAnsi="Arial" w:cs="Arial"/>
                <w:lang w:bidi="cy-GB"/>
              </w:rPr>
            </w:pPr>
          </w:p>
          <w:p w14:paraId="58A72F20" w14:textId="77777777" w:rsidR="00345329" w:rsidRDefault="00345329" w:rsidP="00942D8C">
            <w:pPr>
              <w:rPr>
                <w:rFonts w:ascii="Arial" w:hAnsi="Arial" w:cs="Arial"/>
              </w:rPr>
            </w:pPr>
            <w:r>
              <w:rPr>
                <w:rFonts w:ascii="Arial" w:eastAsia="Arial" w:hAnsi="Arial" w:cs="Arial"/>
                <w:lang w:bidi="cy-GB"/>
              </w:rPr>
              <w:t>Rwyf wedi mynychu nifer o gyfarfodydd ERBAP i drafod llais myfyrwyr o ran bioamrywiaeth ar y campws. Cynhaliais gyfres o stondinau yn ymwneud ag wythnos ailgylchu. Gweithiais gyda'r tîm gwastraff a ResLife i drafod sut i gynyddu ymgysylltiad â myfyrwyr ynghylch symud allan tra’n lledaenu gwybodaeth am leihau gwastraff bwyd. Gweithiais a chynghorais aelodau o gorff y myfyrwyr i gyflwyno cynnig yn y CCB ynghylch sefydlu prifysgol sy'n seiliedig ar fwyd-planhigion. Rwyf wedi casglu gwybodaeth gyda'r cyngor am y ffordd orau o leihau gwastraff yn ystod y cyfnod symud allan tra'n rhedeg stondin ailgylchu gyda nhw ac rydym yn trafod ailadrodd hyn. Ar ben hynny, rydw i'n cynnal ymgyrch ar hyn o bryd i leihau sbwriel sigaréts, ar ôl trafod gyda myfyrwyr am yr hyn yr hoffent ei weld mewn campws gwyrddach, trwy gasglwyr lludw cludadwy am ddim ac addysg. Mynychais ffeiriau’r glas yn ogystal â chynnal nifer o sesiynau galw heibio a phwyllgor gweithredol.</w:t>
            </w:r>
          </w:p>
          <w:p w14:paraId="20C7D158" w14:textId="77777777" w:rsidR="00345329" w:rsidRDefault="00345329" w:rsidP="00942D8C">
            <w:pPr>
              <w:rPr>
                <w:rFonts w:ascii="Arial" w:hAnsi="Arial" w:cs="Arial"/>
              </w:rPr>
            </w:pPr>
          </w:p>
        </w:tc>
      </w:tr>
      <w:tr w:rsidR="00345329" w14:paraId="4991175B" w14:textId="77777777" w:rsidTr="00942D8C">
        <w:tc>
          <w:tcPr>
            <w:tcW w:w="9016" w:type="dxa"/>
            <w:gridSpan w:val="3"/>
            <w:shd w:val="clear" w:color="auto" w:fill="D9E2F3" w:themeFill="accent1" w:themeFillTint="33"/>
          </w:tcPr>
          <w:p w14:paraId="7CEE9101" w14:textId="77777777" w:rsidR="00345329" w:rsidRPr="008D0CB9" w:rsidRDefault="00345329" w:rsidP="00942D8C">
            <w:pPr>
              <w:rPr>
                <w:rFonts w:ascii="Arial" w:hAnsi="Arial" w:cs="Arial"/>
                <w:b/>
                <w:bCs/>
              </w:rPr>
            </w:pPr>
            <w:r w:rsidRPr="008D0CB9">
              <w:rPr>
                <w:rFonts w:ascii="Arial" w:eastAsia="Arial" w:hAnsi="Arial" w:cs="Arial"/>
                <w:b/>
                <w:lang w:bidi="cy-GB"/>
              </w:rPr>
              <w:t xml:space="preserve">Diweddariad Maniffesto </w:t>
            </w:r>
          </w:p>
          <w:p w14:paraId="673DD13E" w14:textId="77777777" w:rsidR="00345329" w:rsidRDefault="00345329" w:rsidP="00942D8C">
            <w:pPr>
              <w:rPr>
                <w:rFonts w:ascii="Arial" w:hAnsi="Arial" w:cs="Arial"/>
              </w:rPr>
            </w:pPr>
            <w:r w:rsidRPr="008D0CB9">
              <w:rPr>
                <w:rFonts w:ascii="Arial" w:eastAsia="Arial" w:hAnsi="Arial" w:cs="Arial"/>
                <w:i/>
                <w:sz w:val="20"/>
                <w:szCs w:val="20"/>
                <w:lang w:bidi="cy-GB"/>
              </w:rPr>
              <w:t>(Wedi’i ysgrifennu gan y Swyddog Ymgyrchu mae’r adran hon wedi ei hanelu at olrhain eu cynnydd yn erbyn ymrwymiadau maniffesto a wnaed ganddynt yn ystod eu hetholiad swyddog llwyddiannus)</w:t>
            </w:r>
          </w:p>
        </w:tc>
      </w:tr>
      <w:tr w:rsidR="00345329" w14:paraId="0B943C9F" w14:textId="77777777" w:rsidTr="00942D8C">
        <w:trPr>
          <w:trHeight w:val="126"/>
        </w:trPr>
        <w:tc>
          <w:tcPr>
            <w:tcW w:w="4508" w:type="dxa"/>
            <w:shd w:val="clear" w:color="auto" w:fill="auto"/>
          </w:tcPr>
          <w:p w14:paraId="5E39E41C" w14:textId="77777777" w:rsidR="00345329" w:rsidRDefault="00345329" w:rsidP="00942D8C">
            <w:pPr>
              <w:rPr>
                <w:rFonts w:ascii="Arial" w:hAnsi="Arial" w:cs="Arial"/>
                <w:b/>
                <w:bCs/>
              </w:rPr>
            </w:pPr>
          </w:p>
          <w:p w14:paraId="6DF0EF25" w14:textId="77777777" w:rsidR="00345329" w:rsidRDefault="00345329" w:rsidP="00942D8C">
            <w:pPr>
              <w:rPr>
                <w:rFonts w:ascii="Arial" w:hAnsi="Arial" w:cs="Arial"/>
                <w:b/>
                <w:bCs/>
              </w:rPr>
            </w:pPr>
            <w:r>
              <w:rPr>
                <w:rFonts w:ascii="Arial" w:eastAsia="Arial" w:hAnsi="Arial" w:cs="Arial"/>
                <w:b/>
                <w:lang w:bidi="cy-GB"/>
              </w:rPr>
              <w:t>Lleihau gwastraff a datgarboneiddio cylchoedd bwyd myfyrwyr</w:t>
            </w:r>
          </w:p>
          <w:p w14:paraId="4F134AA3" w14:textId="77777777" w:rsidR="00345329" w:rsidRPr="008D0CB9" w:rsidRDefault="00345329" w:rsidP="00942D8C">
            <w:pPr>
              <w:rPr>
                <w:rFonts w:ascii="Arial" w:hAnsi="Arial" w:cs="Arial"/>
                <w:b/>
                <w:bCs/>
              </w:rPr>
            </w:pPr>
          </w:p>
        </w:tc>
        <w:tc>
          <w:tcPr>
            <w:tcW w:w="4508" w:type="dxa"/>
            <w:gridSpan w:val="2"/>
            <w:shd w:val="clear" w:color="auto" w:fill="auto"/>
          </w:tcPr>
          <w:p w14:paraId="32233425" w14:textId="77777777" w:rsidR="00345329" w:rsidRPr="008D0CB9" w:rsidRDefault="00345329" w:rsidP="00942D8C">
            <w:pPr>
              <w:rPr>
                <w:rFonts w:ascii="Arial" w:hAnsi="Arial" w:cs="Arial"/>
                <w:b/>
                <w:bCs/>
              </w:rPr>
            </w:pPr>
            <w:r>
              <w:rPr>
                <w:rFonts w:ascii="Arial" w:eastAsia="Arial" w:hAnsi="Arial" w:cs="Arial"/>
                <w:b/>
                <w:lang w:bidi="cy-GB"/>
              </w:rPr>
              <w:t>Rwyf wedi lledaenu gwybodaeth am gyfyngu ar wastraff bwyd er mwyn lleihau faint o bryniannau mae’n rhaid i fyfyrwyr eu gwneud.  Gan gynnwys stondinau ac ailgylchu yn ogystal â rhoi spaghetti am ddim.</w:t>
            </w:r>
          </w:p>
        </w:tc>
      </w:tr>
      <w:tr w:rsidR="00345329" w14:paraId="46E2817A" w14:textId="77777777" w:rsidTr="00942D8C">
        <w:trPr>
          <w:trHeight w:val="126"/>
        </w:trPr>
        <w:tc>
          <w:tcPr>
            <w:tcW w:w="4508" w:type="dxa"/>
            <w:shd w:val="clear" w:color="auto" w:fill="auto"/>
          </w:tcPr>
          <w:p w14:paraId="50E656AF" w14:textId="77777777" w:rsidR="00345329" w:rsidRDefault="00345329" w:rsidP="00942D8C">
            <w:pPr>
              <w:rPr>
                <w:rFonts w:ascii="Arial" w:hAnsi="Arial" w:cs="Arial"/>
                <w:b/>
                <w:bCs/>
              </w:rPr>
            </w:pPr>
          </w:p>
          <w:p w14:paraId="2F9856E2" w14:textId="77777777" w:rsidR="00345329" w:rsidRDefault="00345329" w:rsidP="00942D8C">
            <w:pPr>
              <w:rPr>
                <w:rFonts w:ascii="Arial" w:hAnsi="Arial" w:cs="Arial"/>
                <w:b/>
                <w:bCs/>
              </w:rPr>
            </w:pPr>
            <w:r>
              <w:rPr>
                <w:rFonts w:ascii="Arial" w:eastAsia="Arial" w:hAnsi="Arial" w:cs="Arial"/>
                <w:b/>
                <w:lang w:bidi="cy-GB"/>
              </w:rPr>
              <w:t>Mynd i'r afael â faint o ffasiwn gyflym a ddefnyddir yn y brifysgol yn benodol yn Yolo</w:t>
            </w:r>
          </w:p>
          <w:p w14:paraId="0249F7BE" w14:textId="77777777" w:rsidR="00345329" w:rsidRPr="008D0CB9" w:rsidRDefault="00345329" w:rsidP="00942D8C">
            <w:pPr>
              <w:rPr>
                <w:rFonts w:ascii="Arial" w:hAnsi="Arial" w:cs="Arial"/>
                <w:b/>
                <w:bCs/>
              </w:rPr>
            </w:pPr>
          </w:p>
        </w:tc>
        <w:tc>
          <w:tcPr>
            <w:tcW w:w="4508" w:type="dxa"/>
            <w:gridSpan w:val="2"/>
            <w:shd w:val="clear" w:color="auto" w:fill="auto"/>
          </w:tcPr>
          <w:p w14:paraId="6AB1ED1E" w14:textId="77777777" w:rsidR="00345329" w:rsidRPr="008D0CB9" w:rsidRDefault="00345329" w:rsidP="00942D8C">
            <w:pPr>
              <w:rPr>
                <w:rFonts w:ascii="Arial" w:hAnsi="Arial" w:cs="Arial"/>
                <w:b/>
                <w:bCs/>
              </w:rPr>
            </w:pPr>
            <w:r>
              <w:rPr>
                <w:rFonts w:ascii="Arial" w:eastAsia="Arial" w:hAnsi="Arial" w:cs="Arial"/>
                <w:b/>
                <w:lang w:bidi="cy-GB"/>
              </w:rPr>
              <w:t>Nid wyf wedi gwneud llawer i fynd i'r afael â'r mater hwn - ond ar hyn o bryd rwy’n cydweithio ag unigolion o fewn Parc y Mynydd Bychan i sefydlu cyfnewidfa ddillad o amgylch dillad proffesiynol.</w:t>
            </w:r>
          </w:p>
        </w:tc>
      </w:tr>
      <w:tr w:rsidR="00345329" w14:paraId="474E0965" w14:textId="77777777" w:rsidTr="00942D8C">
        <w:trPr>
          <w:trHeight w:val="126"/>
        </w:trPr>
        <w:tc>
          <w:tcPr>
            <w:tcW w:w="4508" w:type="dxa"/>
            <w:shd w:val="clear" w:color="auto" w:fill="auto"/>
          </w:tcPr>
          <w:p w14:paraId="7A8DED2C" w14:textId="77777777" w:rsidR="00345329" w:rsidRDefault="00345329" w:rsidP="00942D8C">
            <w:pPr>
              <w:rPr>
                <w:rFonts w:ascii="Arial" w:hAnsi="Arial" w:cs="Arial"/>
                <w:b/>
                <w:bCs/>
              </w:rPr>
            </w:pPr>
            <w:r>
              <w:rPr>
                <w:rFonts w:ascii="Arial" w:eastAsia="Arial" w:hAnsi="Arial" w:cs="Arial"/>
                <w:b/>
                <w:lang w:bidi="cy-GB"/>
              </w:rPr>
              <w:t>Symud tuag at sero-net erbyn 2030</w:t>
            </w:r>
          </w:p>
          <w:p w14:paraId="31D0B89B" w14:textId="77777777" w:rsidR="00345329" w:rsidRDefault="00345329" w:rsidP="00942D8C">
            <w:pPr>
              <w:rPr>
                <w:rFonts w:ascii="Arial" w:hAnsi="Arial" w:cs="Arial"/>
                <w:b/>
                <w:bCs/>
              </w:rPr>
            </w:pPr>
          </w:p>
          <w:p w14:paraId="2F46E375" w14:textId="77777777" w:rsidR="00345329" w:rsidRPr="008D0CB9" w:rsidRDefault="00345329" w:rsidP="00942D8C">
            <w:pPr>
              <w:rPr>
                <w:rFonts w:ascii="Arial" w:hAnsi="Arial" w:cs="Arial"/>
                <w:b/>
                <w:bCs/>
              </w:rPr>
            </w:pPr>
          </w:p>
        </w:tc>
        <w:tc>
          <w:tcPr>
            <w:tcW w:w="4508" w:type="dxa"/>
            <w:gridSpan w:val="2"/>
            <w:shd w:val="clear" w:color="auto" w:fill="auto"/>
          </w:tcPr>
          <w:p w14:paraId="4D90CE7A" w14:textId="77777777" w:rsidR="00345329" w:rsidRPr="008D0CB9" w:rsidRDefault="00345329" w:rsidP="00942D8C">
            <w:pPr>
              <w:rPr>
                <w:rFonts w:ascii="Arial" w:hAnsi="Arial" w:cs="Arial"/>
                <w:b/>
                <w:bCs/>
              </w:rPr>
            </w:pPr>
            <w:r>
              <w:rPr>
                <w:rFonts w:ascii="Arial" w:eastAsia="Arial" w:hAnsi="Arial" w:cs="Arial"/>
                <w:b/>
                <w:lang w:bidi="cy-GB"/>
              </w:rPr>
              <w:t xml:space="preserve">Trwy fy nghefnogaeth am brifysgol sy'n seiliedig ar blanhigion roeddwn yn anelu at fynd i'r afael â hyn; ni wnaeth pasio. </w:t>
            </w:r>
          </w:p>
        </w:tc>
      </w:tr>
      <w:tr w:rsidR="00345329" w14:paraId="4386EB71" w14:textId="77777777" w:rsidTr="00942D8C">
        <w:trPr>
          <w:trHeight w:val="126"/>
        </w:trPr>
        <w:tc>
          <w:tcPr>
            <w:tcW w:w="4508" w:type="dxa"/>
            <w:shd w:val="clear" w:color="auto" w:fill="auto"/>
          </w:tcPr>
          <w:p w14:paraId="17CB30D3" w14:textId="77777777" w:rsidR="00345329" w:rsidRDefault="00345329" w:rsidP="00942D8C">
            <w:pPr>
              <w:rPr>
                <w:rFonts w:ascii="Arial" w:hAnsi="Arial" w:cs="Arial"/>
                <w:b/>
                <w:bCs/>
              </w:rPr>
            </w:pPr>
          </w:p>
          <w:p w14:paraId="691CCCEA" w14:textId="77777777" w:rsidR="00345329" w:rsidRDefault="00345329" w:rsidP="00942D8C">
            <w:pPr>
              <w:rPr>
                <w:rFonts w:ascii="Arial" w:hAnsi="Arial" w:cs="Arial"/>
                <w:b/>
                <w:bCs/>
              </w:rPr>
            </w:pPr>
          </w:p>
          <w:p w14:paraId="10EE2B0A" w14:textId="77777777" w:rsidR="00345329" w:rsidRPr="008D0CB9" w:rsidRDefault="00345329" w:rsidP="00942D8C">
            <w:pPr>
              <w:rPr>
                <w:rFonts w:ascii="Arial" w:hAnsi="Arial" w:cs="Arial"/>
                <w:b/>
                <w:bCs/>
              </w:rPr>
            </w:pPr>
          </w:p>
        </w:tc>
        <w:tc>
          <w:tcPr>
            <w:tcW w:w="4508" w:type="dxa"/>
            <w:gridSpan w:val="2"/>
            <w:shd w:val="clear" w:color="auto" w:fill="auto"/>
          </w:tcPr>
          <w:p w14:paraId="1BF5E60B" w14:textId="77777777" w:rsidR="00345329" w:rsidRPr="008D0CB9" w:rsidRDefault="00345329" w:rsidP="00942D8C">
            <w:pPr>
              <w:rPr>
                <w:rFonts w:ascii="Arial" w:hAnsi="Arial" w:cs="Arial"/>
                <w:b/>
                <w:bCs/>
              </w:rPr>
            </w:pPr>
          </w:p>
        </w:tc>
      </w:tr>
      <w:tr w:rsidR="00345329" w14:paraId="7DA6F610" w14:textId="77777777" w:rsidTr="00942D8C">
        <w:trPr>
          <w:trHeight w:val="126"/>
        </w:trPr>
        <w:tc>
          <w:tcPr>
            <w:tcW w:w="4508" w:type="dxa"/>
            <w:shd w:val="clear" w:color="auto" w:fill="auto"/>
          </w:tcPr>
          <w:p w14:paraId="2A0337C7" w14:textId="77777777" w:rsidR="00345329" w:rsidRDefault="00345329" w:rsidP="00942D8C">
            <w:pPr>
              <w:rPr>
                <w:rFonts w:ascii="Arial" w:hAnsi="Arial" w:cs="Arial"/>
                <w:b/>
                <w:bCs/>
              </w:rPr>
            </w:pPr>
          </w:p>
          <w:p w14:paraId="587F8C15" w14:textId="77777777" w:rsidR="00345329" w:rsidRDefault="00345329" w:rsidP="00942D8C">
            <w:pPr>
              <w:rPr>
                <w:rFonts w:ascii="Arial" w:hAnsi="Arial" w:cs="Arial"/>
                <w:b/>
                <w:bCs/>
              </w:rPr>
            </w:pPr>
          </w:p>
          <w:p w14:paraId="302DE3B6" w14:textId="77777777" w:rsidR="00345329" w:rsidRPr="008D0CB9" w:rsidRDefault="00345329" w:rsidP="00942D8C">
            <w:pPr>
              <w:rPr>
                <w:rFonts w:ascii="Arial" w:hAnsi="Arial" w:cs="Arial"/>
                <w:b/>
                <w:bCs/>
              </w:rPr>
            </w:pPr>
          </w:p>
        </w:tc>
        <w:tc>
          <w:tcPr>
            <w:tcW w:w="4508" w:type="dxa"/>
            <w:gridSpan w:val="2"/>
            <w:shd w:val="clear" w:color="auto" w:fill="auto"/>
          </w:tcPr>
          <w:p w14:paraId="6B858E0A" w14:textId="77777777" w:rsidR="00345329" w:rsidRPr="008D0CB9" w:rsidRDefault="00345329" w:rsidP="00942D8C">
            <w:pPr>
              <w:rPr>
                <w:rFonts w:ascii="Arial" w:hAnsi="Arial" w:cs="Arial"/>
                <w:b/>
                <w:bCs/>
              </w:rPr>
            </w:pPr>
          </w:p>
        </w:tc>
      </w:tr>
      <w:tr w:rsidR="00345329" w14:paraId="1C74420D" w14:textId="77777777" w:rsidTr="00942D8C">
        <w:trPr>
          <w:trHeight w:val="126"/>
        </w:trPr>
        <w:tc>
          <w:tcPr>
            <w:tcW w:w="4508" w:type="dxa"/>
            <w:shd w:val="clear" w:color="auto" w:fill="auto"/>
          </w:tcPr>
          <w:p w14:paraId="093ABB54" w14:textId="77777777" w:rsidR="00345329" w:rsidRDefault="00345329" w:rsidP="00942D8C">
            <w:pPr>
              <w:rPr>
                <w:rFonts w:ascii="Arial" w:hAnsi="Arial" w:cs="Arial"/>
                <w:b/>
                <w:bCs/>
              </w:rPr>
            </w:pPr>
          </w:p>
          <w:p w14:paraId="2D312E34" w14:textId="77777777" w:rsidR="00345329" w:rsidRPr="008D0CB9" w:rsidRDefault="00345329" w:rsidP="00942D8C">
            <w:pPr>
              <w:rPr>
                <w:rFonts w:ascii="Arial" w:hAnsi="Arial" w:cs="Arial"/>
                <w:b/>
                <w:bCs/>
              </w:rPr>
            </w:pPr>
          </w:p>
        </w:tc>
        <w:tc>
          <w:tcPr>
            <w:tcW w:w="4508" w:type="dxa"/>
            <w:gridSpan w:val="2"/>
            <w:shd w:val="clear" w:color="auto" w:fill="auto"/>
          </w:tcPr>
          <w:p w14:paraId="52C64C91" w14:textId="77777777" w:rsidR="00345329" w:rsidRPr="008D0CB9" w:rsidRDefault="00345329" w:rsidP="00942D8C">
            <w:pPr>
              <w:rPr>
                <w:rFonts w:ascii="Arial" w:hAnsi="Arial" w:cs="Arial"/>
                <w:b/>
                <w:bCs/>
              </w:rPr>
            </w:pPr>
          </w:p>
        </w:tc>
      </w:tr>
      <w:tr w:rsidR="00345329" w14:paraId="5C39E2CF" w14:textId="77777777" w:rsidTr="00942D8C">
        <w:trPr>
          <w:trHeight w:val="126"/>
        </w:trPr>
        <w:tc>
          <w:tcPr>
            <w:tcW w:w="4508" w:type="dxa"/>
            <w:shd w:val="clear" w:color="auto" w:fill="auto"/>
          </w:tcPr>
          <w:p w14:paraId="3316AB5D" w14:textId="77777777" w:rsidR="00345329" w:rsidRDefault="00345329" w:rsidP="00942D8C">
            <w:pPr>
              <w:rPr>
                <w:rFonts w:ascii="Arial" w:hAnsi="Arial" w:cs="Arial"/>
                <w:b/>
                <w:bCs/>
              </w:rPr>
            </w:pPr>
          </w:p>
          <w:p w14:paraId="07B8E2EF" w14:textId="77777777" w:rsidR="00345329" w:rsidRPr="008D0CB9" w:rsidRDefault="00345329" w:rsidP="00942D8C">
            <w:pPr>
              <w:rPr>
                <w:rFonts w:ascii="Arial" w:hAnsi="Arial" w:cs="Arial"/>
                <w:b/>
                <w:bCs/>
              </w:rPr>
            </w:pPr>
          </w:p>
        </w:tc>
        <w:tc>
          <w:tcPr>
            <w:tcW w:w="4508" w:type="dxa"/>
            <w:gridSpan w:val="2"/>
            <w:shd w:val="clear" w:color="auto" w:fill="auto"/>
          </w:tcPr>
          <w:p w14:paraId="5AE69DA0" w14:textId="77777777" w:rsidR="00345329" w:rsidRPr="008D0CB9" w:rsidRDefault="00345329" w:rsidP="00942D8C">
            <w:pPr>
              <w:rPr>
                <w:rFonts w:ascii="Arial" w:hAnsi="Arial" w:cs="Arial"/>
                <w:b/>
                <w:bCs/>
              </w:rPr>
            </w:pPr>
          </w:p>
        </w:tc>
      </w:tr>
      <w:tr w:rsidR="00345329" w14:paraId="7ADAB421" w14:textId="77777777" w:rsidTr="00942D8C">
        <w:trPr>
          <w:trHeight w:val="126"/>
        </w:trPr>
        <w:tc>
          <w:tcPr>
            <w:tcW w:w="4508" w:type="dxa"/>
            <w:shd w:val="clear" w:color="auto" w:fill="auto"/>
          </w:tcPr>
          <w:p w14:paraId="33BEF751" w14:textId="77777777" w:rsidR="00345329" w:rsidRDefault="00345329" w:rsidP="00942D8C">
            <w:pPr>
              <w:rPr>
                <w:rFonts w:ascii="Arial" w:hAnsi="Arial" w:cs="Arial"/>
                <w:b/>
                <w:bCs/>
              </w:rPr>
            </w:pPr>
          </w:p>
          <w:p w14:paraId="4022A948" w14:textId="77777777" w:rsidR="00345329" w:rsidRPr="008D0CB9" w:rsidRDefault="00345329" w:rsidP="00942D8C">
            <w:pPr>
              <w:rPr>
                <w:rFonts w:ascii="Arial" w:hAnsi="Arial" w:cs="Arial"/>
                <w:b/>
                <w:bCs/>
              </w:rPr>
            </w:pPr>
          </w:p>
        </w:tc>
        <w:tc>
          <w:tcPr>
            <w:tcW w:w="4508" w:type="dxa"/>
            <w:gridSpan w:val="2"/>
            <w:shd w:val="clear" w:color="auto" w:fill="auto"/>
          </w:tcPr>
          <w:p w14:paraId="0CC4F43E" w14:textId="77777777" w:rsidR="00345329" w:rsidRPr="008D0CB9" w:rsidRDefault="00345329" w:rsidP="00942D8C">
            <w:pPr>
              <w:rPr>
                <w:rFonts w:ascii="Arial" w:hAnsi="Arial" w:cs="Arial"/>
                <w:b/>
                <w:bCs/>
              </w:rPr>
            </w:pPr>
          </w:p>
        </w:tc>
      </w:tr>
      <w:tr w:rsidR="00345329" w14:paraId="56D6B9B9" w14:textId="77777777" w:rsidTr="00942D8C">
        <w:trPr>
          <w:trHeight w:val="168"/>
        </w:trPr>
        <w:tc>
          <w:tcPr>
            <w:tcW w:w="5098" w:type="dxa"/>
            <w:gridSpan w:val="2"/>
            <w:shd w:val="clear" w:color="auto" w:fill="D9E2F3" w:themeFill="accent1" w:themeFillTint="33"/>
          </w:tcPr>
          <w:p w14:paraId="333D4C60" w14:textId="77777777" w:rsidR="00345329" w:rsidRDefault="00345329" w:rsidP="00942D8C">
            <w:pPr>
              <w:rPr>
                <w:rFonts w:ascii="Arial" w:hAnsi="Arial" w:cs="Arial"/>
              </w:rPr>
            </w:pPr>
            <w:r>
              <w:rPr>
                <w:rFonts w:ascii="Arial" w:eastAsia="Arial" w:hAnsi="Arial" w:cs="Arial"/>
                <w:lang w:bidi="cy-GB"/>
              </w:rPr>
              <w:lastRenderedPageBreak/>
              <w:t>Aelodau'r Pwyllgor Gweithredol yn bresennol:</w:t>
            </w:r>
          </w:p>
        </w:tc>
        <w:tc>
          <w:tcPr>
            <w:tcW w:w="3918" w:type="dxa"/>
          </w:tcPr>
          <w:p w14:paraId="51A7D86A" w14:textId="77777777" w:rsidR="00345329" w:rsidRDefault="00345329" w:rsidP="00942D8C">
            <w:pPr>
              <w:rPr>
                <w:rFonts w:ascii="Arial" w:hAnsi="Arial" w:cs="Arial"/>
              </w:rPr>
            </w:pPr>
          </w:p>
          <w:p w14:paraId="2F2636AC" w14:textId="77777777" w:rsidR="00345329" w:rsidRDefault="00345329" w:rsidP="00942D8C">
            <w:pPr>
              <w:rPr>
                <w:rFonts w:ascii="Arial" w:hAnsi="Arial" w:cs="Arial"/>
              </w:rPr>
            </w:pPr>
          </w:p>
          <w:p w14:paraId="680C27FE" w14:textId="77777777" w:rsidR="00345329" w:rsidRDefault="00345329" w:rsidP="00942D8C">
            <w:pPr>
              <w:rPr>
                <w:rFonts w:ascii="Arial" w:hAnsi="Arial" w:cs="Arial"/>
              </w:rPr>
            </w:pPr>
          </w:p>
          <w:p w14:paraId="35672E5D" w14:textId="77777777" w:rsidR="00345329" w:rsidRDefault="00345329" w:rsidP="00942D8C">
            <w:pPr>
              <w:rPr>
                <w:rFonts w:ascii="Arial" w:hAnsi="Arial" w:cs="Arial"/>
              </w:rPr>
            </w:pPr>
          </w:p>
          <w:p w14:paraId="526A7FA0" w14:textId="77777777" w:rsidR="00345329" w:rsidRDefault="00345329" w:rsidP="00942D8C">
            <w:pPr>
              <w:rPr>
                <w:rFonts w:ascii="Arial" w:hAnsi="Arial" w:cs="Arial"/>
              </w:rPr>
            </w:pPr>
          </w:p>
          <w:p w14:paraId="5AAEEECC" w14:textId="77777777" w:rsidR="00345329" w:rsidRDefault="00345329" w:rsidP="00942D8C">
            <w:pPr>
              <w:rPr>
                <w:rFonts w:ascii="Arial" w:hAnsi="Arial" w:cs="Arial"/>
              </w:rPr>
            </w:pPr>
          </w:p>
          <w:p w14:paraId="040BE181" w14:textId="77777777" w:rsidR="00345329" w:rsidRDefault="00345329" w:rsidP="00942D8C">
            <w:pPr>
              <w:rPr>
                <w:rFonts w:ascii="Arial" w:hAnsi="Arial" w:cs="Arial"/>
              </w:rPr>
            </w:pPr>
          </w:p>
        </w:tc>
      </w:tr>
      <w:tr w:rsidR="00345329" w14:paraId="0E0B7EE0" w14:textId="77777777" w:rsidTr="00942D8C">
        <w:trPr>
          <w:trHeight w:val="168"/>
        </w:trPr>
        <w:tc>
          <w:tcPr>
            <w:tcW w:w="5098" w:type="dxa"/>
            <w:gridSpan w:val="2"/>
            <w:shd w:val="clear" w:color="auto" w:fill="D9E2F3" w:themeFill="accent1" w:themeFillTint="33"/>
          </w:tcPr>
          <w:p w14:paraId="069FE054" w14:textId="77777777" w:rsidR="00345329" w:rsidRDefault="00345329" w:rsidP="00942D8C">
            <w:pPr>
              <w:rPr>
                <w:rFonts w:ascii="Arial" w:hAnsi="Arial" w:cs="Arial"/>
              </w:rPr>
            </w:pPr>
            <w:r>
              <w:rPr>
                <w:rFonts w:ascii="Arial" w:eastAsia="Arial" w:hAnsi="Arial" w:cs="Arial"/>
                <w:lang w:bidi="cy-GB"/>
              </w:rPr>
              <w:t>Dyddiad y Sesiwn Atebolrwydd:</w:t>
            </w:r>
          </w:p>
        </w:tc>
        <w:tc>
          <w:tcPr>
            <w:tcW w:w="3918" w:type="dxa"/>
          </w:tcPr>
          <w:p w14:paraId="3E6D9C21" w14:textId="77777777" w:rsidR="00345329" w:rsidRDefault="00345329" w:rsidP="00942D8C">
            <w:pPr>
              <w:rPr>
                <w:rFonts w:ascii="Arial" w:hAnsi="Arial" w:cs="Arial"/>
              </w:rPr>
            </w:pPr>
          </w:p>
        </w:tc>
      </w:tr>
    </w:tbl>
    <w:p w14:paraId="6A0F0587" w14:textId="77777777" w:rsidR="00345329" w:rsidRDefault="00345329" w:rsidP="00345329">
      <w:pPr>
        <w:rPr>
          <w:rFonts w:ascii="Arial" w:hAnsi="Arial" w:cs="Arial"/>
          <w:b/>
          <w:bCs/>
        </w:rPr>
      </w:pPr>
    </w:p>
    <w:p w14:paraId="5D54080C" w14:textId="77777777" w:rsidR="00345329" w:rsidRDefault="00345329" w:rsidP="00345329">
      <w:pPr>
        <w:rPr>
          <w:rFonts w:ascii="Arial" w:hAnsi="Arial" w:cs="Arial"/>
          <w:b/>
          <w:bCs/>
        </w:rPr>
      </w:pPr>
      <w:r w:rsidRPr="008D0CB9">
        <w:rPr>
          <w:rFonts w:ascii="Arial" w:eastAsia="Arial" w:hAnsi="Arial" w:cs="Arial"/>
          <w:b/>
          <w:lang w:bidi="cy-GB"/>
        </w:rPr>
        <w:t xml:space="preserve">Adran 2: Atebolrwydd </w:t>
      </w:r>
    </w:p>
    <w:p w14:paraId="7BC5A5CC" w14:textId="77777777" w:rsidR="00345329" w:rsidRDefault="00345329" w:rsidP="00345329">
      <w:pPr>
        <w:rPr>
          <w:rFonts w:ascii="Arial" w:hAnsi="Arial" w:cs="Arial"/>
          <w:i/>
          <w:iCs/>
          <w:sz w:val="20"/>
          <w:szCs w:val="20"/>
        </w:rPr>
      </w:pPr>
      <w:r w:rsidRPr="008D0CB9">
        <w:rPr>
          <w:rFonts w:ascii="Arial" w:eastAsia="Arial" w:hAnsi="Arial" w:cs="Arial"/>
          <w:i/>
          <w:sz w:val="20"/>
          <w:szCs w:val="20"/>
          <w:lang w:bidi="cy-GB"/>
        </w:rPr>
        <w:t>Mae'r adran hon i'w chwblhau gan Swyddogion Ymgyrchu ac aelodau eu Pwyllgor</w:t>
      </w:r>
      <w:r>
        <w:rPr>
          <w:rFonts w:ascii="Arial" w:eastAsia="Arial" w:hAnsi="Arial" w:cs="Arial"/>
          <w:i/>
          <w:sz w:val="20"/>
          <w:szCs w:val="20"/>
          <w:lang w:bidi="cy-GB"/>
        </w:rPr>
        <w:t xml:space="preserve">au </w:t>
      </w:r>
      <w:r w:rsidRPr="008D0CB9">
        <w:rPr>
          <w:rFonts w:ascii="Arial" w:eastAsia="Arial" w:hAnsi="Arial" w:cs="Arial"/>
          <w:i/>
          <w:sz w:val="20"/>
          <w:szCs w:val="20"/>
          <w:lang w:bidi="cy-GB"/>
        </w:rPr>
        <w:t>Gweithredol cyn neu yn ystod eu cyfarfod</w:t>
      </w:r>
      <w:r>
        <w:rPr>
          <w:rFonts w:ascii="Arial" w:eastAsia="Arial" w:hAnsi="Arial" w:cs="Arial"/>
          <w:i/>
          <w:sz w:val="20"/>
          <w:szCs w:val="20"/>
          <w:lang w:bidi="cy-GB"/>
        </w:rPr>
        <w:t>ydd</w:t>
      </w:r>
      <w:r w:rsidRPr="008D0CB9">
        <w:rPr>
          <w:rFonts w:ascii="Arial" w:eastAsia="Arial" w:hAnsi="Arial" w:cs="Arial"/>
          <w:i/>
          <w:sz w:val="20"/>
          <w:szCs w:val="20"/>
          <w:lang w:bidi="cy-GB"/>
        </w:rPr>
        <w:t xml:space="preserve">. </w:t>
      </w:r>
    </w:p>
    <w:tbl>
      <w:tblPr>
        <w:tblStyle w:val="TableGrid"/>
        <w:tblW w:w="0" w:type="auto"/>
        <w:tblLook w:val="04A0" w:firstRow="1" w:lastRow="0" w:firstColumn="1" w:lastColumn="0" w:noHBand="0" w:noVBand="1"/>
      </w:tblPr>
      <w:tblGrid>
        <w:gridCol w:w="9016"/>
      </w:tblGrid>
      <w:tr w:rsidR="00345329" w14:paraId="3F136A57" w14:textId="77777777" w:rsidTr="00942D8C">
        <w:tc>
          <w:tcPr>
            <w:tcW w:w="9016" w:type="dxa"/>
            <w:shd w:val="clear" w:color="auto" w:fill="D9E2F3" w:themeFill="accent1" w:themeFillTint="33"/>
          </w:tcPr>
          <w:p w14:paraId="68768376" w14:textId="77777777" w:rsidR="00345329" w:rsidRPr="008D0CB9" w:rsidRDefault="00345329" w:rsidP="00942D8C">
            <w:pPr>
              <w:rPr>
                <w:rFonts w:ascii="Arial" w:hAnsi="Arial" w:cs="Arial"/>
                <w:b/>
                <w:bCs/>
                <w:sz w:val="20"/>
                <w:szCs w:val="20"/>
              </w:rPr>
            </w:pPr>
            <w:r w:rsidRPr="008D0CB9">
              <w:rPr>
                <w:rFonts w:ascii="Arial" w:eastAsia="Arial" w:hAnsi="Arial" w:cs="Arial"/>
                <w:b/>
                <w:sz w:val="20"/>
                <w:szCs w:val="20"/>
                <w:lang w:bidi="cy-GB"/>
              </w:rPr>
              <w:t xml:space="preserve">Meysydd sy'n Gweithio'n Dda </w:t>
            </w:r>
          </w:p>
          <w:p w14:paraId="259E258D" w14:textId="77777777" w:rsidR="00345329" w:rsidRPr="00537059" w:rsidRDefault="00345329" w:rsidP="00942D8C">
            <w:pPr>
              <w:rPr>
                <w:rFonts w:ascii="Arial" w:hAnsi="Arial" w:cs="Arial"/>
                <w:i/>
                <w:iCs/>
                <w:sz w:val="20"/>
                <w:szCs w:val="20"/>
              </w:rPr>
            </w:pPr>
            <w:r w:rsidRPr="008D0CB9">
              <w:rPr>
                <w:rFonts w:ascii="Arial" w:eastAsia="Arial" w:hAnsi="Arial" w:cs="Arial"/>
                <w:i/>
                <w:sz w:val="20"/>
                <w:szCs w:val="20"/>
                <w:lang w:bidi="cy-GB"/>
              </w:rPr>
              <w:t xml:space="preserve">(Wedi'i ysgrifennu gan Swyddogion Ymgyrchu a'u Pwyllgorau Gweithredol, </w:t>
            </w:r>
            <w:r w:rsidRPr="009A23B0">
              <w:rPr>
                <w:rFonts w:ascii="Arial" w:hAnsi="Arial" w:cs="Arial"/>
                <w:i/>
                <w:sz w:val="20"/>
                <w:szCs w:val="20"/>
                <w:lang w:bidi="cy-GB"/>
              </w:rPr>
              <w:t>dylai'r adran hon fanylu ar feysydd y mae'r aelodau'n meddwl sy'n gweithio'n dda a'r hyn y maen nhw'n credu y dylai'r Swyddog Ymgyrchu barhau i'w wneud</w:t>
            </w:r>
            <w:r w:rsidRPr="009A23B0">
              <w:rPr>
                <w:rFonts w:ascii="Arial" w:eastAsia="Arial" w:hAnsi="Arial" w:cs="Arial"/>
                <w:i/>
                <w:sz w:val="20"/>
                <w:szCs w:val="20"/>
                <w:lang w:bidi="cy-GB"/>
              </w:rPr>
              <w:t>)</w:t>
            </w:r>
          </w:p>
        </w:tc>
      </w:tr>
      <w:tr w:rsidR="00345329" w14:paraId="61369E46" w14:textId="77777777" w:rsidTr="00942D8C">
        <w:tc>
          <w:tcPr>
            <w:tcW w:w="9016" w:type="dxa"/>
          </w:tcPr>
          <w:p w14:paraId="66E35675" w14:textId="77777777" w:rsidR="00345329" w:rsidRDefault="00345329" w:rsidP="00942D8C">
            <w:pPr>
              <w:rPr>
                <w:rFonts w:ascii="Arial" w:hAnsi="Arial" w:cs="Arial"/>
                <w:sz w:val="20"/>
                <w:szCs w:val="20"/>
              </w:rPr>
            </w:pPr>
          </w:p>
          <w:p w14:paraId="434FA340" w14:textId="77777777" w:rsidR="00345329" w:rsidRDefault="00345329" w:rsidP="00345329">
            <w:pPr>
              <w:rPr>
                <w:rFonts w:ascii="Arial" w:hAnsi="Arial" w:cs="Arial"/>
                <w:sz w:val="20"/>
                <w:szCs w:val="20"/>
              </w:rPr>
            </w:pPr>
          </w:p>
        </w:tc>
      </w:tr>
      <w:tr w:rsidR="00345329" w14:paraId="5E78717C" w14:textId="77777777" w:rsidTr="00942D8C">
        <w:tc>
          <w:tcPr>
            <w:tcW w:w="9016" w:type="dxa"/>
            <w:shd w:val="clear" w:color="auto" w:fill="D9E2F3" w:themeFill="accent1" w:themeFillTint="33"/>
          </w:tcPr>
          <w:p w14:paraId="0762BCF9" w14:textId="77777777" w:rsidR="00345329" w:rsidRPr="008D0CB9" w:rsidRDefault="00345329" w:rsidP="00942D8C">
            <w:pPr>
              <w:rPr>
                <w:rFonts w:ascii="Arial" w:hAnsi="Arial" w:cs="Arial"/>
                <w:b/>
                <w:bCs/>
                <w:sz w:val="20"/>
                <w:szCs w:val="20"/>
              </w:rPr>
            </w:pPr>
            <w:r w:rsidRPr="008D0CB9">
              <w:rPr>
                <w:rFonts w:ascii="Arial" w:eastAsia="Arial" w:hAnsi="Arial" w:cs="Arial"/>
                <w:b/>
                <w:sz w:val="20"/>
                <w:szCs w:val="20"/>
                <w:lang w:bidi="cy-GB"/>
              </w:rPr>
              <w:t xml:space="preserve">Meysydd i’w gwella  </w:t>
            </w:r>
          </w:p>
          <w:p w14:paraId="71F85241" w14:textId="77777777" w:rsidR="00345329" w:rsidRDefault="00345329" w:rsidP="00942D8C">
            <w:pPr>
              <w:rPr>
                <w:rFonts w:ascii="Arial" w:hAnsi="Arial" w:cs="Arial"/>
                <w:sz w:val="20"/>
                <w:szCs w:val="20"/>
              </w:rPr>
            </w:pPr>
            <w:r w:rsidRPr="008D0CB9">
              <w:rPr>
                <w:rFonts w:ascii="Arial" w:eastAsia="Arial" w:hAnsi="Arial" w:cs="Arial"/>
                <w:i/>
                <w:sz w:val="20"/>
                <w:szCs w:val="20"/>
                <w:lang w:bidi="cy-GB"/>
              </w:rPr>
              <w:t>(Wedi'i ysgrifennu gan Swyddogion Ymgyrch a'u Pwyllgorau Gweithredol, dylai'r adran hon fanylu ar feysydd y mae'r aelodau'n</w:t>
            </w:r>
            <w:r>
              <w:rPr>
                <w:rFonts w:ascii="Arial" w:eastAsia="Arial" w:hAnsi="Arial" w:cs="Arial"/>
                <w:i/>
                <w:sz w:val="20"/>
                <w:szCs w:val="20"/>
                <w:lang w:bidi="cy-GB"/>
              </w:rPr>
              <w:t xml:space="preserve"> meddwl gall</w:t>
            </w:r>
            <w:r w:rsidRPr="008D0CB9">
              <w:rPr>
                <w:rFonts w:ascii="Arial" w:eastAsia="Arial" w:hAnsi="Arial" w:cs="Arial"/>
                <w:i/>
                <w:sz w:val="20"/>
                <w:szCs w:val="20"/>
                <w:lang w:bidi="cy-GB"/>
              </w:rPr>
              <w:t xml:space="preserve"> </w:t>
            </w:r>
            <w:r>
              <w:rPr>
                <w:rFonts w:ascii="Arial" w:eastAsia="Arial" w:hAnsi="Arial" w:cs="Arial"/>
                <w:i/>
                <w:sz w:val="20"/>
                <w:szCs w:val="20"/>
                <w:lang w:bidi="cy-GB"/>
              </w:rPr>
              <w:t>f</w:t>
            </w:r>
            <w:r w:rsidRPr="008D0CB9">
              <w:rPr>
                <w:rFonts w:ascii="Arial" w:eastAsia="Arial" w:hAnsi="Arial" w:cs="Arial"/>
                <w:i/>
                <w:sz w:val="20"/>
                <w:szCs w:val="20"/>
                <w:lang w:bidi="cy-GB"/>
              </w:rPr>
              <w:t>uddio o ffocws</w:t>
            </w:r>
            <w:r>
              <w:rPr>
                <w:rFonts w:ascii="Arial" w:eastAsia="Arial" w:hAnsi="Arial" w:cs="Arial"/>
                <w:i/>
                <w:sz w:val="20"/>
                <w:szCs w:val="20"/>
                <w:lang w:bidi="cy-GB"/>
              </w:rPr>
              <w:t xml:space="preserve"> ychwanegol</w:t>
            </w:r>
            <w:r w:rsidRPr="008D0CB9">
              <w:rPr>
                <w:rFonts w:ascii="Arial" w:eastAsia="Arial" w:hAnsi="Arial" w:cs="Arial"/>
                <w:i/>
                <w:sz w:val="20"/>
                <w:szCs w:val="20"/>
                <w:lang w:bidi="cy-GB"/>
              </w:rPr>
              <w:t>)</w:t>
            </w:r>
          </w:p>
        </w:tc>
      </w:tr>
      <w:tr w:rsidR="00345329" w14:paraId="0611E393" w14:textId="77777777" w:rsidTr="00942D8C">
        <w:tc>
          <w:tcPr>
            <w:tcW w:w="9016" w:type="dxa"/>
          </w:tcPr>
          <w:p w14:paraId="4DA69536" w14:textId="77777777" w:rsidR="00345329" w:rsidRDefault="00345329" w:rsidP="00942D8C">
            <w:pPr>
              <w:rPr>
                <w:rFonts w:ascii="Arial" w:eastAsia="Arial" w:hAnsi="Arial" w:cs="Arial"/>
                <w:sz w:val="20"/>
                <w:szCs w:val="20"/>
                <w:lang w:bidi="cy-GB"/>
              </w:rPr>
            </w:pPr>
          </w:p>
          <w:p w14:paraId="2D573826" w14:textId="77777777" w:rsidR="00345329" w:rsidRDefault="00345329" w:rsidP="00345329">
            <w:pPr>
              <w:rPr>
                <w:rFonts w:ascii="Arial" w:hAnsi="Arial" w:cs="Arial"/>
                <w:sz w:val="20"/>
                <w:szCs w:val="20"/>
              </w:rPr>
            </w:pPr>
          </w:p>
        </w:tc>
      </w:tr>
      <w:tr w:rsidR="00345329" w14:paraId="4812459F" w14:textId="77777777" w:rsidTr="00942D8C">
        <w:tc>
          <w:tcPr>
            <w:tcW w:w="9016" w:type="dxa"/>
            <w:shd w:val="clear" w:color="auto" w:fill="D9E2F3" w:themeFill="accent1" w:themeFillTint="33"/>
          </w:tcPr>
          <w:p w14:paraId="775422BD" w14:textId="77777777" w:rsidR="00345329" w:rsidRDefault="00345329" w:rsidP="00942D8C">
            <w:pPr>
              <w:rPr>
                <w:rFonts w:ascii="Arial" w:hAnsi="Arial" w:cs="Arial"/>
                <w:b/>
                <w:bCs/>
                <w:sz w:val="20"/>
                <w:szCs w:val="20"/>
              </w:rPr>
            </w:pPr>
            <w:r>
              <w:rPr>
                <w:rFonts w:ascii="Arial" w:eastAsia="Arial" w:hAnsi="Arial" w:cs="Arial"/>
                <w:b/>
                <w:sz w:val="20"/>
                <w:szCs w:val="20"/>
                <w:lang w:bidi="cy-GB"/>
              </w:rPr>
              <w:t xml:space="preserve">Ymgysylltu â Myfyrwyr </w:t>
            </w:r>
          </w:p>
          <w:p w14:paraId="71C5B088" w14:textId="77777777" w:rsidR="00345329" w:rsidRPr="001F25C9" w:rsidRDefault="00345329" w:rsidP="00942D8C">
            <w:pPr>
              <w:rPr>
                <w:rFonts w:ascii="Arial" w:hAnsi="Arial" w:cs="Arial"/>
                <w:i/>
                <w:iCs/>
                <w:sz w:val="20"/>
                <w:szCs w:val="20"/>
              </w:rPr>
            </w:pPr>
            <w:r>
              <w:rPr>
                <w:rFonts w:ascii="Arial" w:eastAsia="Arial" w:hAnsi="Arial" w:cs="Arial"/>
                <w:i/>
                <w:sz w:val="20"/>
                <w:szCs w:val="20"/>
                <w:lang w:bidi="cy-GB"/>
              </w:rPr>
              <w:t>(Wedi'i ysgrifennu gan Swyddogion Ymgyrchu a'u Pwyllgorau Gweithredol, dylai'r adran hon fanylu ar sut mae'r Swyddog Ymgyrchu yn ymgysylltu â myfyrwyr gyda'u gwaith – os nad yw Pwyllgor Gweithredol wedi'i ethol dylai'r adran hon hefyd gynnwys pa waith sy'n cael ei wneud i gasglu adborth gan fyfyrwyr)</w:t>
            </w:r>
          </w:p>
        </w:tc>
      </w:tr>
      <w:tr w:rsidR="00345329" w14:paraId="56647615" w14:textId="77777777" w:rsidTr="00942D8C">
        <w:tc>
          <w:tcPr>
            <w:tcW w:w="9016" w:type="dxa"/>
            <w:shd w:val="clear" w:color="auto" w:fill="auto"/>
          </w:tcPr>
          <w:p w14:paraId="0005B41D" w14:textId="77777777" w:rsidR="00345329" w:rsidRDefault="00345329" w:rsidP="00942D8C">
            <w:pPr>
              <w:rPr>
                <w:rFonts w:ascii="Arial" w:eastAsia="Arial" w:hAnsi="Arial" w:cs="Arial"/>
                <w:sz w:val="20"/>
                <w:szCs w:val="20"/>
                <w:lang w:bidi="cy-GB"/>
              </w:rPr>
            </w:pPr>
          </w:p>
          <w:p w14:paraId="0072FD1A" w14:textId="77777777" w:rsidR="00345329" w:rsidRDefault="00345329" w:rsidP="00345329">
            <w:pPr>
              <w:rPr>
                <w:rFonts w:ascii="Arial" w:hAnsi="Arial" w:cs="Arial"/>
                <w:b/>
                <w:bCs/>
                <w:sz w:val="20"/>
                <w:szCs w:val="20"/>
              </w:rPr>
            </w:pPr>
          </w:p>
        </w:tc>
      </w:tr>
    </w:tbl>
    <w:p w14:paraId="6712E0D7" w14:textId="77777777" w:rsidR="00345329" w:rsidRDefault="00345329" w:rsidP="00345329">
      <w:pPr>
        <w:rPr>
          <w:rFonts w:ascii="Arial" w:hAnsi="Arial" w:cs="Arial"/>
          <w:sz w:val="20"/>
          <w:szCs w:val="20"/>
        </w:rPr>
      </w:pPr>
    </w:p>
    <w:p w14:paraId="5A487BE9" w14:textId="77777777" w:rsidR="00345329" w:rsidRDefault="00345329" w:rsidP="00345329">
      <w:pPr>
        <w:rPr>
          <w:rFonts w:ascii="Arial" w:hAnsi="Arial" w:cs="Arial"/>
          <w:sz w:val="20"/>
          <w:szCs w:val="20"/>
        </w:rPr>
      </w:pPr>
    </w:p>
    <w:p w14:paraId="29C67163" w14:textId="77777777" w:rsidR="00345329" w:rsidRDefault="00345329" w:rsidP="00345329">
      <w:pPr>
        <w:rPr>
          <w:rFonts w:ascii="Arial" w:hAnsi="Arial" w:cs="Arial"/>
          <w:sz w:val="20"/>
          <w:szCs w:val="20"/>
        </w:rPr>
      </w:pPr>
    </w:p>
    <w:p w14:paraId="3CF8B157" w14:textId="77777777" w:rsidR="00345329" w:rsidRDefault="00345329" w:rsidP="00345329">
      <w:pPr>
        <w:rPr>
          <w:rFonts w:ascii="Arial" w:hAnsi="Arial" w:cs="Arial"/>
          <w:sz w:val="20"/>
          <w:szCs w:val="20"/>
        </w:rPr>
      </w:pPr>
    </w:p>
    <w:p w14:paraId="2BB8304C" w14:textId="77777777" w:rsidR="00345329" w:rsidRPr="008D0CB9" w:rsidRDefault="00345329" w:rsidP="00345329">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345329" w14:paraId="57300B07" w14:textId="77777777" w:rsidTr="00942D8C">
        <w:tc>
          <w:tcPr>
            <w:tcW w:w="9016" w:type="dxa"/>
            <w:gridSpan w:val="2"/>
            <w:shd w:val="clear" w:color="auto" w:fill="D9E2F3" w:themeFill="accent1" w:themeFillTint="33"/>
          </w:tcPr>
          <w:p w14:paraId="54219758" w14:textId="77777777" w:rsidR="00345329" w:rsidRDefault="00345329" w:rsidP="00942D8C">
            <w:pPr>
              <w:rPr>
                <w:rFonts w:ascii="Arial" w:hAnsi="Arial" w:cs="Arial"/>
                <w:b/>
                <w:bCs/>
              </w:rPr>
            </w:pPr>
            <w:r w:rsidRPr="00B72C09">
              <w:rPr>
                <w:rFonts w:ascii="Arial" w:eastAsia="Arial" w:hAnsi="Arial" w:cs="Arial"/>
                <w:b/>
                <w:lang w:bidi="cy-GB"/>
              </w:rPr>
              <w:t xml:space="preserve">A yw'r sesiwn atebolrwydd / pwyllgor gweithredol yn dymuno ystyried unrhyw </w:t>
            </w:r>
            <w:r>
              <w:rPr>
                <w:rFonts w:ascii="Arial" w:eastAsia="Arial" w:hAnsi="Arial" w:cs="Arial"/>
                <w:b/>
                <w:lang w:bidi="cy-GB"/>
              </w:rPr>
              <w:t xml:space="preserve">rai </w:t>
            </w:r>
            <w:r w:rsidRPr="00B72C09">
              <w:rPr>
                <w:rFonts w:ascii="Arial" w:eastAsia="Arial" w:hAnsi="Arial" w:cs="Arial"/>
                <w:b/>
                <w:lang w:bidi="cy-GB"/>
              </w:rPr>
              <w:t>o'r hysbysiadau canlynol?</w:t>
            </w:r>
          </w:p>
          <w:p w14:paraId="27B7EC9A" w14:textId="77777777" w:rsidR="00345329" w:rsidRDefault="00345329" w:rsidP="00942D8C">
            <w:pPr>
              <w:rPr>
                <w:rFonts w:ascii="Arial" w:hAnsi="Arial" w:cs="Arial"/>
                <w:i/>
                <w:iCs/>
                <w:sz w:val="20"/>
                <w:szCs w:val="20"/>
              </w:rPr>
            </w:pPr>
            <w:r>
              <w:rPr>
                <w:rFonts w:ascii="Arial" w:eastAsia="Arial" w:hAnsi="Arial" w:cs="Arial"/>
                <w:i/>
                <w:sz w:val="20"/>
                <w:szCs w:val="20"/>
                <w:lang w:bidi="cy-GB"/>
              </w:rPr>
              <w:t xml:space="preserve">Os Ydy, rhowch fanylion y rhesymau dros y cynnig neu hysbysiad yn y blwch a ddarperir. </w:t>
            </w:r>
          </w:p>
          <w:p w14:paraId="55FC9D6C" w14:textId="77777777" w:rsidR="00345329" w:rsidRPr="00B72C09" w:rsidRDefault="00345329" w:rsidP="00942D8C">
            <w:pPr>
              <w:rPr>
                <w:rFonts w:ascii="Arial" w:hAnsi="Arial" w:cs="Arial"/>
                <w:i/>
                <w:iCs/>
                <w:sz w:val="20"/>
                <w:szCs w:val="20"/>
              </w:rPr>
            </w:pPr>
            <w:r>
              <w:rPr>
                <w:rFonts w:ascii="Arial" w:eastAsia="Arial" w:hAnsi="Arial" w:cs="Arial"/>
                <w:i/>
                <w:sz w:val="20"/>
                <w:szCs w:val="20"/>
                <w:lang w:bidi="cy-GB"/>
              </w:rPr>
              <w:t>(Dewiswch AMHERTHNASOL os nad oes pwyllgor gwaith wedi'i ethol)</w:t>
            </w:r>
          </w:p>
        </w:tc>
      </w:tr>
      <w:tr w:rsidR="00345329" w14:paraId="4AA9A086" w14:textId="77777777" w:rsidTr="00942D8C">
        <w:tc>
          <w:tcPr>
            <w:tcW w:w="4508" w:type="dxa"/>
            <w:shd w:val="clear" w:color="auto" w:fill="D9E2F3" w:themeFill="accent1" w:themeFillTint="33"/>
          </w:tcPr>
          <w:p w14:paraId="692400BB" w14:textId="77777777" w:rsidR="00345329" w:rsidRPr="00B72C09" w:rsidRDefault="00345329" w:rsidP="00942D8C">
            <w:pPr>
              <w:shd w:val="clear" w:color="auto" w:fill="D9E2F3" w:themeFill="accent1" w:themeFillTint="33"/>
              <w:rPr>
                <w:rFonts w:ascii="Arial" w:hAnsi="Arial" w:cs="Arial"/>
                <w:b/>
                <w:bCs/>
              </w:rPr>
            </w:pPr>
            <w:r w:rsidRPr="00B72C09">
              <w:rPr>
                <w:rFonts w:ascii="Arial" w:eastAsia="Arial" w:hAnsi="Arial" w:cs="Arial"/>
                <w:b/>
                <w:lang w:bidi="cy-GB"/>
              </w:rPr>
              <w:t xml:space="preserve">Cynnig o Gerydd </w:t>
            </w:r>
          </w:p>
          <w:p w14:paraId="253CE312" w14:textId="77777777" w:rsidR="00345329" w:rsidRPr="00B72C09" w:rsidRDefault="00345329" w:rsidP="00942D8C">
            <w:pPr>
              <w:rPr>
                <w:rFonts w:ascii="Arial" w:hAnsi="Arial" w:cs="Arial"/>
                <w:i/>
                <w:iCs/>
                <w:sz w:val="20"/>
                <w:szCs w:val="20"/>
              </w:rPr>
            </w:pPr>
            <w:r w:rsidRPr="009A23B0">
              <w:rPr>
                <w:rFonts w:ascii="Arial" w:hAnsi="Arial" w:cs="Arial"/>
                <w:i/>
                <w:sz w:val="20"/>
                <w:szCs w:val="20"/>
                <w:lang w:bidi="cy-GB"/>
              </w:rPr>
              <w:t>Bydd Cynigion o Gerydd yn cael eu hystyried pan fydd y pwyllgor yn credu bod y swyddog etholedig wedi cyflawni trosedd ddifrifol yn erbyn eu swydd neu eu cyfrifoldebau democrataidd fel yr amlinellir yn atodiadau’r is-ddeddfau. Sylwer: Pan fydd Cynigion o Gerydd yn cael eu hystyried, bydd y swyddog etholedig yn cael o leiaf 48 awr o rybudd er mwyn gallu darparu ymateb teg a chywir i'r rhesymau dros y cerydd.</w:t>
            </w:r>
          </w:p>
        </w:tc>
        <w:tc>
          <w:tcPr>
            <w:tcW w:w="4508" w:type="dxa"/>
          </w:tcPr>
          <w:p w14:paraId="2BDFFAEA" w14:textId="77777777" w:rsidR="00345329" w:rsidRDefault="00345329" w:rsidP="00942D8C">
            <w:pPr>
              <w:rPr>
                <w:rFonts w:ascii="Arial" w:hAnsi="Arial" w:cs="Arial"/>
              </w:rPr>
            </w:pPr>
            <w:r>
              <w:rPr>
                <w:rFonts w:ascii="Arial" w:eastAsia="Arial" w:hAnsi="Arial" w:cs="Arial"/>
                <w:lang w:bidi="cy-GB"/>
              </w:rPr>
              <w:t>Ie / Na / Amherthnasol</w:t>
            </w:r>
          </w:p>
        </w:tc>
      </w:tr>
      <w:tr w:rsidR="00345329" w14:paraId="7604C960" w14:textId="77777777" w:rsidTr="00942D8C">
        <w:tc>
          <w:tcPr>
            <w:tcW w:w="4508" w:type="dxa"/>
            <w:shd w:val="clear" w:color="auto" w:fill="D9E2F3" w:themeFill="accent1" w:themeFillTint="33"/>
          </w:tcPr>
          <w:p w14:paraId="68801363" w14:textId="77777777" w:rsidR="00345329" w:rsidRDefault="00345329" w:rsidP="00942D8C">
            <w:pPr>
              <w:shd w:val="clear" w:color="auto" w:fill="D9E2F3" w:themeFill="accent1" w:themeFillTint="33"/>
              <w:rPr>
                <w:rFonts w:ascii="Arial" w:hAnsi="Arial" w:cs="Arial"/>
                <w:b/>
                <w:bCs/>
              </w:rPr>
            </w:pPr>
            <w:r>
              <w:rPr>
                <w:rFonts w:ascii="Arial" w:eastAsia="Arial" w:hAnsi="Arial" w:cs="Arial"/>
                <w:b/>
                <w:lang w:bidi="cy-GB"/>
              </w:rPr>
              <w:t xml:space="preserve">Hysbysiad o Angen Gwella </w:t>
            </w:r>
          </w:p>
          <w:p w14:paraId="1474AD96" w14:textId="77777777" w:rsidR="00345329" w:rsidRPr="00B72C09" w:rsidRDefault="00345329" w:rsidP="00942D8C">
            <w:pPr>
              <w:shd w:val="clear" w:color="auto" w:fill="D9E2F3" w:themeFill="accent1" w:themeFillTint="33"/>
              <w:rPr>
                <w:rFonts w:ascii="Arial" w:hAnsi="Arial" w:cs="Arial"/>
                <w:i/>
                <w:iCs/>
                <w:sz w:val="20"/>
                <w:szCs w:val="20"/>
              </w:rPr>
            </w:pPr>
            <w:r w:rsidRPr="009A23B0">
              <w:rPr>
                <w:rFonts w:ascii="Arial" w:hAnsi="Arial" w:cs="Arial"/>
                <w:i/>
                <w:sz w:val="20"/>
                <w:szCs w:val="20"/>
                <w:lang w:bidi="cy-GB"/>
              </w:rPr>
              <w:t xml:space="preserve">Ystyrir Hysbysiadau o Angen Gwella pan fo'r pwyllgor yn anfodlon â gwaith neu ymddygiad </w:t>
            </w:r>
            <w:r w:rsidRPr="009A23B0">
              <w:rPr>
                <w:rFonts w:ascii="Arial" w:hAnsi="Arial" w:cs="Arial"/>
                <w:i/>
                <w:sz w:val="20"/>
                <w:szCs w:val="20"/>
                <w:lang w:bidi="cy-GB"/>
              </w:rPr>
              <w:lastRenderedPageBreak/>
              <w:t>swyddog etholedig mewn perthynas â'u rôl, cyfrifoldebau ac ymrwymiadau maniffesto. Sylwer: Pan ystyrir Hysbysiadau o Angen Gwella, bydd y swyddog etholedig yn cael o leiaf 48 awr o rybudd er mwyn gallu darparu ymateb teg a chywir i'r rhesymau dros y rhybudd.</w:t>
            </w:r>
          </w:p>
        </w:tc>
        <w:tc>
          <w:tcPr>
            <w:tcW w:w="4508" w:type="dxa"/>
          </w:tcPr>
          <w:p w14:paraId="5B340731" w14:textId="77777777" w:rsidR="00345329" w:rsidRDefault="00345329" w:rsidP="00942D8C">
            <w:pPr>
              <w:rPr>
                <w:rFonts w:ascii="Arial" w:hAnsi="Arial" w:cs="Arial"/>
              </w:rPr>
            </w:pPr>
            <w:r>
              <w:rPr>
                <w:rFonts w:ascii="Arial" w:eastAsia="Arial" w:hAnsi="Arial" w:cs="Arial"/>
                <w:lang w:bidi="cy-GB"/>
              </w:rPr>
              <w:lastRenderedPageBreak/>
              <w:t>Ie / Na / Amherthnasol</w:t>
            </w:r>
          </w:p>
        </w:tc>
      </w:tr>
      <w:tr w:rsidR="00345329" w14:paraId="0F675152" w14:textId="77777777" w:rsidTr="00942D8C">
        <w:tc>
          <w:tcPr>
            <w:tcW w:w="4508" w:type="dxa"/>
            <w:shd w:val="clear" w:color="auto" w:fill="D9E2F3" w:themeFill="accent1" w:themeFillTint="33"/>
          </w:tcPr>
          <w:p w14:paraId="30AE5B44" w14:textId="77777777" w:rsidR="00345329" w:rsidRDefault="00345329" w:rsidP="00942D8C">
            <w:pPr>
              <w:shd w:val="clear" w:color="auto" w:fill="D9E2F3" w:themeFill="accent1" w:themeFillTint="33"/>
              <w:rPr>
                <w:rFonts w:ascii="Arial" w:hAnsi="Arial" w:cs="Arial"/>
                <w:b/>
                <w:bCs/>
              </w:rPr>
            </w:pPr>
            <w:r>
              <w:rPr>
                <w:rFonts w:ascii="Arial" w:eastAsia="Arial" w:hAnsi="Arial" w:cs="Arial"/>
                <w:b/>
                <w:lang w:bidi="cy-GB"/>
              </w:rPr>
              <w:t xml:space="preserve">Hysbysiad o Fodlonrwydd </w:t>
            </w:r>
          </w:p>
          <w:p w14:paraId="2BF00F0E" w14:textId="77777777" w:rsidR="00345329" w:rsidRPr="00B72C09" w:rsidRDefault="00345329" w:rsidP="00942D8C">
            <w:pPr>
              <w:shd w:val="clear" w:color="auto" w:fill="D9E2F3" w:themeFill="accent1" w:themeFillTint="33"/>
              <w:rPr>
                <w:rFonts w:ascii="Arial" w:hAnsi="Arial" w:cs="Arial"/>
                <w:i/>
                <w:iCs/>
                <w:sz w:val="20"/>
                <w:szCs w:val="20"/>
              </w:rPr>
            </w:pPr>
            <w:r w:rsidRPr="009A23B0">
              <w:rPr>
                <w:rFonts w:ascii="Arial" w:hAnsi="Arial" w:cs="Arial"/>
                <w:i/>
                <w:sz w:val="20"/>
                <w:szCs w:val="20"/>
                <w:lang w:bidi="cy-GB"/>
              </w:rPr>
              <w:t>Bydd Hysbysiadau o Fodlonrwydd yn cael eu hystyried pan fydd y pwyllgor yn dymuno cydnabod swyddog etholedig yn ffurfiol am waith rhagorol mewn perthynas â'u rôl, cyfrifoldebau ac ymrwymiadau maniffesto. Sylwer: Nid oes angen rhybudd ymlaen llaw ar gyfer Hysbysiad o Fodlonrwydd.</w:t>
            </w:r>
          </w:p>
        </w:tc>
        <w:tc>
          <w:tcPr>
            <w:tcW w:w="4508" w:type="dxa"/>
          </w:tcPr>
          <w:p w14:paraId="337E4D46" w14:textId="77777777" w:rsidR="00345329" w:rsidRDefault="00345329" w:rsidP="00942D8C">
            <w:pPr>
              <w:rPr>
                <w:rFonts w:ascii="Arial" w:hAnsi="Arial" w:cs="Arial"/>
              </w:rPr>
            </w:pPr>
            <w:r>
              <w:rPr>
                <w:rFonts w:ascii="Arial" w:eastAsia="Arial" w:hAnsi="Arial" w:cs="Arial"/>
                <w:lang w:bidi="cy-GB"/>
              </w:rPr>
              <w:t>Ie / Na / Amherthnasol</w:t>
            </w:r>
          </w:p>
        </w:tc>
      </w:tr>
    </w:tbl>
    <w:p w14:paraId="09A776EE" w14:textId="77777777" w:rsidR="00345329" w:rsidRDefault="00345329" w:rsidP="00345329">
      <w:pPr>
        <w:rPr>
          <w:rFonts w:ascii="Arial" w:hAnsi="Arial" w:cs="Arial"/>
        </w:rPr>
      </w:pPr>
    </w:p>
    <w:p w14:paraId="788A4E84" w14:textId="77777777" w:rsidR="00345329" w:rsidRDefault="00345329" w:rsidP="00345329">
      <w:pPr>
        <w:rPr>
          <w:rFonts w:ascii="Arial" w:hAnsi="Arial" w:cs="Arial"/>
          <w:b/>
          <w:bCs/>
        </w:rPr>
      </w:pPr>
      <w:r w:rsidRPr="008D0CB9">
        <w:rPr>
          <w:rFonts w:ascii="Arial" w:eastAsia="Arial" w:hAnsi="Arial" w:cs="Arial"/>
          <w:b/>
          <w:lang w:bidi="cy-GB"/>
        </w:rPr>
        <w:t xml:space="preserve">Adran 3: Deilliannau’r Sesiwn Atebolrwydd </w:t>
      </w:r>
    </w:p>
    <w:p w14:paraId="6CF317C9" w14:textId="77777777" w:rsidR="00345329" w:rsidRDefault="00345329" w:rsidP="00345329">
      <w:pPr>
        <w:rPr>
          <w:rFonts w:ascii="Arial" w:hAnsi="Arial" w:cs="Arial"/>
          <w:i/>
          <w:iCs/>
          <w:sz w:val="20"/>
          <w:szCs w:val="20"/>
        </w:rPr>
      </w:pPr>
      <w:r w:rsidRPr="008D0CB9">
        <w:rPr>
          <w:rFonts w:ascii="Arial" w:eastAsia="Arial" w:hAnsi="Arial" w:cs="Arial"/>
          <w:i/>
          <w:sz w:val="20"/>
          <w:szCs w:val="20"/>
          <w:lang w:bidi="cy-GB"/>
        </w:rPr>
        <w:t xml:space="preserve">Mae’r adran hon i’w chwblhau gan aelodau’r sesiwn atebolrwydd yn dilyn eu cyfarfod </w:t>
      </w:r>
    </w:p>
    <w:p w14:paraId="44E46158" w14:textId="77777777" w:rsidR="00345329" w:rsidRPr="00B72C09" w:rsidRDefault="00345329" w:rsidP="00345329">
      <w:pPr>
        <w:rPr>
          <w:rFonts w:ascii="Arial" w:hAnsi="Arial" w:cs="Arial"/>
          <w:i/>
          <w:iCs/>
          <w:sz w:val="20"/>
          <w:szCs w:val="20"/>
        </w:rPr>
      </w:pPr>
      <w:r>
        <w:rPr>
          <w:rFonts w:ascii="Arial" w:eastAsia="Arial" w:hAnsi="Arial" w:cs="Arial"/>
          <w:i/>
          <w:sz w:val="20"/>
          <w:szCs w:val="20"/>
          <w:lang w:bidi="cy-GB"/>
        </w:rPr>
        <w:t>(Gadewch yn wag os nad oes pwyllgor gweithredol wedi'i ethol)</w:t>
      </w:r>
    </w:p>
    <w:tbl>
      <w:tblPr>
        <w:tblStyle w:val="TableGrid"/>
        <w:tblW w:w="0" w:type="auto"/>
        <w:tblLook w:val="04A0" w:firstRow="1" w:lastRow="0" w:firstColumn="1" w:lastColumn="0" w:noHBand="0" w:noVBand="1"/>
      </w:tblPr>
      <w:tblGrid>
        <w:gridCol w:w="4508"/>
        <w:gridCol w:w="4508"/>
      </w:tblGrid>
      <w:tr w:rsidR="00345329" w14:paraId="3E698D49" w14:textId="77777777" w:rsidTr="00942D8C">
        <w:tc>
          <w:tcPr>
            <w:tcW w:w="4508" w:type="dxa"/>
            <w:shd w:val="clear" w:color="auto" w:fill="D9E2F3" w:themeFill="accent1" w:themeFillTint="33"/>
          </w:tcPr>
          <w:p w14:paraId="08775965" w14:textId="77777777" w:rsidR="00345329" w:rsidRDefault="00345329" w:rsidP="00942D8C">
            <w:pPr>
              <w:rPr>
                <w:rFonts w:ascii="Arial" w:hAnsi="Arial" w:cs="Arial"/>
              </w:rPr>
            </w:pPr>
            <w:r>
              <w:rPr>
                <w:rFonts w:ascii="Arial" w:eastAsia="Arial" w:hAnsi="Arial" w:cs="Arial"/>
                <w:lang w:bidi="cy-GB"/>
              </w:rPr>
              <w:t>A yw'r sesiwn yn fodlon â'r drafodaeth a gafwyd gyda'r Swyddog Ymgyrchu?</w:t>
            </w:r>
          </w:p>
        </w:tc>
        <w:tc>
          <w:tcPr>
            <w:tcW w:w="4508" w:type="dxa"/>
          </w:tcPr>
          <w:p w14:paraId="65AD24CC" w14:textId="77777777" w:rsidR="00345329" w:rsidRDefault="00345329" w:rsidP="00942D8C">
            <w:pPr>
              <w:rPr>
                <w:rFonts w:ascii="Arial" w:hAnsi="Arial" w:cs="Arial"/>
              </w:rPr>
            </w:pPr>
            <w:r>
              <w:rPr>
                <w:rFonts w:ascii="Arial" w:eastAsia="Arial" w:hAnsi="Arial" w:cs="Arial"/>
                <w:lang w:bidi="cy-GB"/>
              </w:rPr>
              <w:t>Ydy / Nac ydy</w:t>
            </w:r>
          </w:p>
        </w:tc>
      </w:tr>
      <w:tr w:rsidR="00345329" w14:paraId="1C630A35" w14:textId="77777777" w:rsidTr="00942D8C">
        <w:tc>
          <w:tcPr>
            <w:tcW w:w="9016" w:type="dxa"/>
            <w:gridSpan w:val="2"/>
            <w:shd w:val="clear" w:color="auto" w:fill="D9E2F3" w:themeFill="accent1" w:themeFillTint="33"/>
          </w:tcPr>
          <w:p w14:paraId="725E07ED" w14:textId="77777777" w:rsidR="00345329" w:rsidRDefault="00345329" w:rsidP="00942D8C">
            <w:pPr>
              <w:rPr>
                <w:rFonts w:ascii="Arial" w:hAnsi="Arial" w:cs="Arial"/>
              </w:rPr>
            </w:pPr>
            <w:r>
              <w:rPr>
                <w:rFonts w:ascii="Arial" w:eastAsia="Arial" w:hAnsi="Arial" w:cs="Arial"/>
                <w:lang w:bidi="cy-GB"/>
              </w:rPr>
              <w:t>Os mai</w:t>
            </w:r>
            <w:r>
              <w:rPr>
                <w:rFonts w:ascii="Arial" w:eastAsia="Arial" w:hAnsi="Arial" w:cs="Arial"/>
                <w:b/>
                <w:lang w:bidi="cy-GB"/>
              </w:rPr>
              <w:t xml:space="preserve"> nac ydy</w:t>
            </w:r>
            <w:r>
              <w:rPr>
                <w:rFonts w:ascii="Arial" w:eastAsia="Arial" w:hAnsi="Arial" w:cs="Arial"/>
                <w:lang w:bidi="cy-GB"/>
              </w:rPr>
              <w:t xml:space="preserve"> yw'r ateb i'r cwestiwn uchod, rhowch fanylion ychwanegol isod.</w:t>
            </w:r>
          </w:p>
        </w:tc>
      </w:tr>
      <w:tr w:rsidR="00345329" w14:paraId="63BAD079" w14:textId="77777777" w:rsidTr="00942D8C">
        <w:tc>
          <w:tcPr>
            <w:tcW w:w="9016" w:type="dxa"/>
            <w:gridSpan w:val="2"/>
          </w:tcPr>
          <w:p w14:paraId="1E8B5784" w14:textId="77777777" w:rsidR="00345329" w:rsidRDefault="00345329" w:rsidP="00942D8C">
            <w:pPr>
              <w:rPr>
                <w:rFonts w:ascii="Arial" w:hAnsi="Arial" w:cs="Arial"/>
              </w:rPr>
            </w:pPr>
          </w:p>
          <w:p w14:paraId="62A928A2" w14:textId="77777777" w:rsidR="00345329" w:rsidRDefault="00345329" w:rsidP="00942D8C">
            <w:pPr>
              <w:rPr>
                <w:rFonts w:ascii="Arial" w:hAnsi="Arial" w:cs="Arial"/>
              </w:rPr>
            </w:pPr>
          </w:p>
          <w:p w14:paraId="0E88CC36" w14:textId="77777777" w:rsidR="00345329" w:rsidRDefault="00345329" w:rsidP="00942D8C">
            <w:pPr>
              <w:rPr>
                <w:rFonts w:ascii="Arial" w:hAnsi="Arial" w:cs="Arial"/>
              </w:rPr>
            </w:pPr>
          </w:p>
          <w:p w14:paraId="310EE2AC" w14:textId="77777777" w:rsidR="00345329" w:rsidRDefault="00345329" w:rsidP="00942D8C">
            <w:pPr>
              <w:rPr>
                <w:rFonts w:ascii="Arial" w:hAnsi="Arial" w:cs="Arial"/>
              </w:rPr>
            </w:pPr>
          </w:p>
          <w:p w14:paraId="231ABD06" w14:textId="77777777" w:rsidR="00345329" w:rsidRDefault="00345329" w:rsidP="00942D8C">
            <w:pPr>
              <w:rPr>
                <w:rFonts w:ascii="Arial" w:hAnsi="Arial" w:cs="Arial"/>
              </w:rPr>
            </w:pPr>
          </w:p>
          <w:p w14:paraId="53D24F2B" w14:textId="77777777" w:rsidR="00345329" w:rsidRDefault="00345329" w:rsidP="00942D8C">
            <w:pPr>
              <w:rPr>
                <w:rFonts w:ascii="Arial" w:hAnsi="Arial" w:cs="Arial"/>
              </w:rPr>
            </w:pPr>
          </w:p>
          <w:p w14:paraId="4634031B" w14:textId="77777777" w:rsidR="00345329" w:rsidRDefault="00345329" w:rsidP="00942D8C">
            <w:pPr>
              <w:rPr>
                <w:rFonts w:ascii="Arial" w:hAnsi="Arial" w:cs="Arial"/>
              </w:rPr>
            </w:pPr>
          </w:p>
          <w:p w14:paraId="5467FE85" w14:textId="77777777" w:rsidR="00345329" w:rsidRDefault="00345329" w:rsidP="00942D8C">
            <w:pPr>
              <w:rPr>
                <w:rFonts w:ascii="Arial" w:hAnsi="Arial" w:cs="Arial"/>
              </w:rPr>
            </w:pPr>
          </w:p>
          <w:p w14:paraId="349C1ABF" w14:textId="77777777" w:rsidR="00345329" w:rsidRDefault="00345329" w:rsidP="00942D8C">
            <w:pPr>
              <w:rPr>
                <w:rFonts w:ascii="Arial" w:hAnsi="Arial" w:cs="Arial"/>
              </w:rPr>
            </w:pPr>
          </w:p>
        </w:tc>
      </w:tr>
      <w:tr w:rsidR="00345329" w14:paraId="4FFB4B58" w14:textId="77777777" w:rsidTr="00942D8C">
        <w:tc>
          <w:tcPr>
            <w:tcW w:w="4508" w:type="dxa"/>
            <w:shd w:val="clear" w:color="auto" w:fill="D9E2F3" w:themeFill="accent1" w:themeFillTint="33"/>
          </w:tcPr>
          <w:p w14:paraId="10DCAFEA" w14:textId="77777777" w:rsidR="00345329" w:rsidRDefault="00345329" w:rsidP="00942D8C">
            <w:pPr>
              <w:rPr>
                <w:rFonts w:ascii="Arial" w:hAnsi="Arial" w:cs="Arial"/>
              </w:rPr>
            </w:pPr>
            <w:r>
              <w:rPr>
                <w:rFonts w:ascii="Arial" w:eastAsia="Arial" w:hAnsi="Arial" w:cs="Arial"/>
                <w:lang w:bidi="cy-GB"/>
              </w:rPr>
              <w:t>A oes unrhyw beth y mae'r sesiwn am wneud Senedd y Myfyrwyr yn ymwybodol ohono o ganlyniad i'r cyfarfod?</w:t>
            </w:r>
          </w:p>
        </w:tc>
        <w:tc>
          <w:tcPr>
            <w:tcW w:w="4508" w:type="dxa"/>
          </w:tcPr>
          <w:p w14:paraId="7D556471" w14:textId="77777777" w:rsidR="00345329" w:rsidRDefault="00345329" w:rsidP="00942D8C">
            <w:pPr>
              <w:rPr>
                <w:rFonts w:ascii="Arial" w:hAnsi="Arial" w:cs="Arial"/>
              </w:rPr>
            </w:pPr>
            <w:r>
              <w:rPr>
                <w:rFonts w:ascii="Arial" w:eastAsia="Arial" w:hAnsi="Arial" w:cs="Arial"/>
                <w:lang w:bidi="cy-GB"/>
              </w:rPr>
              <w:t xml:space="preserve">Oes / Nac oes </w:t>
            </w:r>
          </w:p>
        </w:tc>
      </w:tr>
      <w:tr w:rsidR="00345329" w14:paraId="1AF9E3F9" w14:textId="77777777" w:rsidTr="00942D8C">
        <w:tc>
          <w:tcPr>
            <w:tcW w:w="9016" w:type="dxa"/>
            <w:gridSpan w:val="2"/>
            <w:shd w:val="clear" w:color="auto" w:fill="D9E2F3" w:themeFill="accent1" w:themeFillTint="33"/>
          </w:tcPr>
          <w:p w14:paraId="76865864" w14:textId="77777777" w:rsidR="00345329" w:rsidRDefault="00345329" w:rsidP="00942D8C">
            <w:pPr>
              <w:rPr>
                <w:rFonts w:ascii="Arial" w:hAnsi="Arial" w:cs="Arial"/>
              </w:rPr>
            </w:pPr>
            <w:r>
              <w:rPr>
                <w:rFonts w:ascii="Arial" w:eastAsia="Arial" w:hAnsi="Arial" w:cs="Arial"/>
                <w:lang w:bidi="cy-GB"/>
              </w:rPr>
              <w:t xml:space="preserve">Os </w:t>
            </w:r>
            <w:r w:rsidRPr="009A23B0">
              <w:rPr>
                <w:rFonts w:ascii="Arial" w:eastAsia="Arial" w:hAnsi="Arial" w:cs="Arial"/>
                <w:bCs/>
                <w:shd w:val="clear" w:color="auto" w:fill="D9E2F3" w:themeFill="accent1" w:themeFillTint="33"/>
                <w:lang w:bidi="cy-GB"/>
              </w:rPr>
              <w:t>mai</w:t>
            </w:r>
            <w:r w:rsidRPr="00B72C09">
              <w:rPr>
                <w:rFonts w:ascii="Arial" w:eastAsia="Arial" w:hAnsi="Arial" w:cs="Arial"/>
                <w:b/>
                <w:shd w:val="clear" w:color="auto" w:fill="D9E2F3" w:themeFill="accent1" w:themeFillTint="33"/>
                <w:lang w:bidi="cy-GB"/>
              </w:rPr>
              <w:t xml:space="preserve"> 'oes'</w:t>
            </w:r>
            <w:r>
              <w:rPr>
                <w:rFonts w:ascii="Arial" w:eastAsia="Arial" w:hAnsi="Arial" w:cs="Arial"/>
                <w:lang w:bidi="cy-GB"/>
              </w:rPr>
              <w:t xml:space="preserve"> yw'r ateb i'r cwestiwn uchod, rhowch fanylion ychwanegol isod.</w:t>
            </w:r>
          </w:p>
        </w:tc>
      </w:tr>
      <w:tr w:rsidR="00345329" w14:paraId="13DCD961" w14:textId="77777777" w:rsidTr="00942D8C">
        <w:tc>
          <w:tcPr>
            <w:tcW w:w="9016" w:type="dxa"/>
            <w:gridSpan w:val="2"/>
            <w:shd w:val="clear" w:color="auto" w:fill="auto"/>
          </w:tcPr>
          <w:p w14:paraId="7FAB93CE" w14:textId="77777777" w:rsidR="00345329" w:rsidRDefault="00345329" w:rsidP="00942D8C">
            <w:pPr>
              <w:rPr>
                <w:rFonts w:ascii="Arial" w:hAnsi="Arial" w:cs="Arial"/>
              </w:rPr>
            </w:pPr>
          </w:p>
          <w:p w14:paraId="7452498F" w14:textId="77777777" w:rsidR="00345329" w:rsidRDefault="00345329" w:rsidP="00942D8C">
            <w:pPr>
              <w:rPr>
                <w:rFonts w:ascii="Arial" w:hAnsi="Arial" w:cs="Arial"/>
              </w:rPr>
            </w:pPr>
          </w:p>
        </w:tc>
      </w:tr>
    </w:tbl>
    <w:p w14:paraId="1A8C1D68" w14:textId="77777777" w:rsidR="00345329" w:rsidRPr="00537059" w:rsidRDefault="00345329" w:rsidP="00345329">
      <w:pPr>
        <w:rPr>
          <w:rFonts w:ascii="Arial" w:hAnsi="Arial" w:cs="Arial"/>
        </w:rPr>
      </w:pPr>
    </w:p>
    <w:tbl>
      <w:tblPr>
        <w:tblStyle w:val="TableGrid"/>
        <w:tblW w:w="0" w:type="auto"/>
        <w:tblLook w:val="04A0" w:firstRow="1" w:lastRow="0" w:firstColumn="1" w:lastColumn="0" w:noHBand="0" w:noVBand="1"/>
      </w:tblPr>
      <w:tblGrid>
        <w:gridCol w:w="4508"/>
        <w:gridCol w:w="4508"/>
      </w:tblGrid>
      <w:tr w:rsidR="00345329" w14:paraId="79166BCE" w14:textId="77777777" w:rsidTr="00942D8C">
        <w:tc>
          <w:tcPr>
            <w:tcW w:w="9016" w:type="dxa"/>
            <w:gridSpan w:val="2"/>
            <w:shd w:val="clear" w:color="auto" w:fill="D9E2F3" w:themeFill="accent1" w:themeFillTint="33"/>
          </w:tcPr>
          <w:p w14:paraId="0C50D6FB" w14:textId="77777777" w:rsidR="00345329" w:rsidRDefault="00345329" w:rsidP="00942D8C">
            <w:pPr>
              <w:rPr>
                <w:rFonts w:ascii="Arial" w:hAnsi="Arial" w:cs="Arial"/>
                <w:b/>
                <w:bCs/>
              </w:rPr>
            </w:pPr>
            <w:r>
              <w:rPr>
                <w:rFonts w:ascii="Arial" w:eastAsia="Arial" w:hAnsi="Arial" w:cs="Arial"/>
                <w:b/>
                <w:lang w:bidi="cy-GB"/>
              </w:rPr>
              <w:t xml:space="preserve">Ar ôl ystyried, a wnaeth y sesiwn atebolrwydd gymhwyso unrhyw un o’r cynigion neu hysbysiadau canlynol? </w:t>
            </w:r>
          </w:p>
          <w:p w14:paraId="14541781" w14:textId="77777777" w:rsidR="00345329" w:rsidRPr="00B72C09" w:rsidRDefault="00345329" w:rsidP="00942D8C">
            <w:pPr>
              <w:rPr>
                <w:rFonts w:ascii="Arial" w:hAnsi="Arial" w:cs="Arial"/>
                <w:b/>
                <w:bCs/>
              </w:rPr>
            </w:pPr>
            <w:r>
              <w:rPr>
                <w:rFonts w:ascii="Arial" w:eastAsia="Arial" w:hAnsi="Arial" w:cs="Arial"/>
                <w:i/>
                <w:sz w:val="20"/>
                <w:szCs w:val="20"/>
                <w:lang w:bidi="cy-GB"/>
              </w:rPr>
              <w:t>Os wnaeth, rhowch fanylion y rhesymau dros y cynnig neu hysbysiad yn y blwch a ddarperir.</w:t>
            </w:r>
          </w:p>
        </w:tc>
      </w:tr>
      <w:tr w:rsidR="00345329" w14:paraId="173BC443" w14:textId="77777777" w:rsidTr="00942D8C">
        <w:tc>
          <w:tcPr>
            <w:tcW w:w="4508" w:type="dxa"/>
            <w:shd w:val="clear" w:color="auto" w:fill="D9E2F3" w:themeFill="accent1" w:themeFillTint="33"/>
          </w:tcPr>
          <w:p w14:paraId="6C32A3A9" w14:textId="77777777" w:rsidR="00345329" w:rsidRPr="00B72C09" w:rsidRDefault="00345329" w:rsidP="00942D8C">
            <w:pPr>
              <w:shd w:val="clear" w:color="auto" w:fill="D9E2F3" w:themeFill="accent1" w:themeFillTint="33"/>
              <w:rPr>
                <w:rFonts w:ascii="Arial" w:hAnsi="Arial" w:cs="Arial"/>
                <w:b/>
                <w:bCs/>
              </w:rPr>
            </w:pPr>
            <w:r w:rsidRPr="00B72C09">
              <w:rPr>
                <w:rFonts w:ascii="Arial" w:eastAsia="Arial" w:hAnsi="Arial" w:cs="Arial"/>
                <w:b/>
                <w:lang w:bidi="cy-GB"/>
              </w:rPr>
              <w:t xml:space="preserve">Cynnig o Gerydd </w:t>
            </w:r>
          </w:p>
          <w:p w14:paraId="6DBD84E6" w14:textId="77777777" w:rsidR="00345329" w:rsidRPr="00B72C09" w:rsidRDefault="00345329" w:rsidP="00942D8C">
            <w:pPr>
              <w:rPr>
                <w:rFonts w:ascii="Arial" w:hAnsi="Arial" w:cs="Arial"/>
                <w:i/>
                <w:iCs/>
                <w:sz w:val="20"/>
                <w:szCs w:val="20"/>
              </w:rPr>
            </w:pPr>
            <w:r w:rsidRPr="009A23B0">
              <w:rPr>
                <w:rFonts w:ascii="Arial" w:hAnsi="Arial" w:cs="Arial"/>
                <w:i/>
                <w:sz w:val="20"/>
                <w:szCs w:val="20"/>
                <w:lang w:bidi="cy-GB"/>
              </w:rPr>
              <w:t>Bydd Cynigion o Gerydd yn cael eu hystyried pan fydd y pwyllgor yn credu bod y swyddog etholedig wedi cyflawni trosedd ddifrifol yn erbyn eu swydd neu eu cyfrifoldebau democrataidd fel yr amlinellir yn atodiadau’r is-ddeddfau.</w:t>
            </w:r>
          </w:p>
        </w:tc>
        <w:tc>
          <w:tcPr>
            <w:tcW w:w="4508" w:type="dxa"/>
          </w:tcPr>
          <w:p w14:paraId="1AA06B29" w14:textId="77777777" w:rsidR="00345329" w:rsidRDefault="00345329" w:rsidP="00942D8C">
            <w:pPr>
              <w:rPr>
                <w:rFonts w:ascii="Arial" w:hAnsi="Arial" w:cs="Arial"/>
              </w:rPr>
            </w:pPr>
            <w:r>
              <w:rPr>
                <w:rFonts w:ascii="Arial" w:eastAsia="Arial" w:hAnsi="Arial" w:cs="Arial"/>
                <w:lang w:bidi="cy-GB"/>
              </w:rPr>
              <w:t>Ie / Na</w:t>
            </w:r>
          </w:p>
        </w:tc>
      </w:tr>
      <w:tr w:rsidR="00345329" w14:paraId="164FCFAC" w14:textId="77777777" w:rsidTr="00942D8C">
        <w:tc>
          <w:tcPr>
            <w:tcW w:w="4508" w:type="dxa"/>
            <w:shd w:val="clear" w:color="auto" w:fill="D9E2F3" w:themeFill="accent1" w:themeFillTint="33"/>
          </w:tcPr>
          <w:p w14:paraId="6AE4F2F0" w14:textId="77777777" w:rsidR="00345329" w:rsidRDefault="00345329" w:rsidP="00942D8C">
            <w:pPr>
              <w:shd w:val="clear" w:color="auto" w:fill="D9E2F3" w:themeFill="accent1" w:themeFillTint="33"/>
              <w:rPr>
                <w:rFonts w:ascii="Arial" w:hAnsi="Arial" w:cs="Arial"/>
                <w:b/>
                <w:bCs/>
              </w:rPr>
            </w:pPr>
            <w:r>
              <w:rPr>
                <w:rFonts w:ascii="Arial" w:eastAsia="Arial" w:hAnsi="Arial" w:cs="Arial"/>
                <w:b/>
                <w:lang w:bidi="cy-GB"/>
              </w:rPr>
              <w:t xml:space="preserve">Hysbysiad o Angen Gwella </w:t>
            </w:r>
          </w:p>
          <w:p w14:paraId="6C48CEA8" w14:textId="77777777" w:rsidR="00345329" w:rsidRPr="00B72C09" w:rsidRDefault="00345329" w:rsidP="00942D8C">
            <w:pPr>
              <w:shd w:val="clear" w:color="auto" w:fill="D9E2F3" w:themeFill="accent1" w:themeFillTint="33"/>
              <w:rPr>
                <w:rFonts w:ascii="Arial" w:hAnsi="Arial" w:cs="Arial"/>
                <w:i/>
                <w:iCs/>
                <w:sz w:val="20"/>
                <w:szCs w:val="20"/>
              </w:rPr>
            </w:pPr>
            <w:r w:rsidRPr="009A23B0">
              <w:rPr>
                <w:rFonts w:ascii="Arial" w:hAnsi="Arial" w:cs="Arial"/>
                <w:i/>
                <w:sz w:val="20"/>
                <w:szCs w:val="20"/>
                <w:lang w:bidi="cy-GB"/>
              </w:rPr>
              <w:t>Ystyrir Hysbysiadau o Angen Gwella pan fo'r pwyllgor yn anfodlon â gwaith neu ymddygiad swyddogion etholedig mewn perthynas â'u rôl, cyfrifoldebau ac ymrwymiadau maniffesto.</w:t>
            </w:r>
          </w:p>
        </w:tc>
        <w:tc>
          <w:tcPr>
            <w:tcW w:w="4508" w:type="dxa"/>
          </w:tcPr>
          <w:p w14:paraId="402CEB68" w14:textId="77777777" w:rsidR="00345329" w:rsidRDefault="00345329" w:rsidP="00942D8C">
            <w:pPr>
              <w:rPr>
                <w:rFonts w:ascii="Arial" w:hAnsi="Arial" w:cs="Arial"/>
              </w:rPr>
            </w:pPr>
            <w:r>
              <w:rPr>
                <w:rFonts w:ascii="Arial" w:eastAsia="Arial" w:hAnsi="Arial" w:cs="Arial"/>
                <w:lang w:bidi="cy-GB"/>
              </w:rPr>
              <w:t>Ie / Na</w:t>
            </w:r>
          </w:p>
        </w:tc>
      </w:tr>
      <w:tr w:rsidR="00345329" w14:paraId="5BC9BEAC" w14:textId="77777777" w:rsidTr="00942D8C">
        <w:tc>
          <w:tcPr>
            <w:tcW w:w="4508" w:type="dxa"/>
            <w:shd w:val="clear" w:color="auto" w:fill="D9E2F3" w:themeFill="accent1" w:themeFillTint="33"/>
          </w:tcPr>
          <w:p w14:paraId="0EDEB9A0" w14:textId="77777777" w:rsidR="00345329" w:rsidRDefault="00345329" w:rsidP="00942D8C">
            <w:pPr>
              <w:shd w:val="clear" w:color="auto" w:fill="D9E2F3" w:themeFill="accent1" w:themeFillTint="33"/>
              <w:rPr>
                <w:rFonts w:ascii="Arial" w:hAnsi="Arial" w:cs="Arial"/>
                <w:b/>
                <w:bCs/>
              </w:rPr>
            </w:pPr>
            <w:r>
              <w:rPr>
                <w:rFonts w:ascii="Arial" w:eastAsia="Arial" w:hAnsi="Arial" w:cs="Arial"/>
                <w:b/>
                <w:lang w:bidi="cy-GB"/>
              </w:rPr>
              <w:t xml:space="preserve">Hysbysiad o Fodlonrwydd </w:t>
            </w:r>
          </w:p>
          <w:p w14:paraId="1183F530" w14:textId="77777777" w:rsidR="00345329" w:rsidRPr="00B72C09" w:rsidRDefault="00345329" w:rsidP="00942D8C">
            <w:pPr>
              <w:shd w:val="clear" w:color="auto" w:fill="D9E2F3" w:themeFill="accent1" w:themeFillTint="33"/>
              <w:rPr>
                <w:rFonts w:ascii="Arial" w:hAnsi="Arial" w:cs="Arial"/>
                <w:i/>
                <w:iCs/>
                <w:sz w:val="20"/>
                <w:szCs w:val="20"/>
              </w:rPr>
            </w:pPr>
            <w:r w:rsidRPr="009A23B0">
              <w:rPr>
                <w:rFonts w:ascii="Arial" w:hAnsi="Arial" w:cs="Arial"/>
                <w:i/>
                <w:sz w:val="20"/>
                <w:szCs w:val="20"/>
                <w:lang w:bidi="cy-GB"/>
              </w:rPr>
              <w:lastRenderedPageBreak/>
              <w:t>Bydd Hysbysiadau o Fodlonrwydd yn cael eu hystyried pan fydd y pwyllgor yn dymuno cydnabod swyddog etholedig yn ffurfiol am waith rhagorol mewn perthynas â'u rôl, cyfrifoldebau ac ymrwymiadau maniffesto.</w:t>
            </w:r>
          </w:p>
        </w:tc>
        <w:tc>
          <w:tcPr>
            <w:tcW w:w="4508" w:type="dxa"/>
          </w:tcPr>
          <w:p w14:paraId="0E61DF8C" w14:textId="77777777" w:rsidR="00345329" w:rsidRDefault="00345329" w:rsidP="00942D8C">
            <w:pPr>
              <w:rPr>
                <w:rFonts w:ascii="Arial" w:hAnsi="Arial" w:cs="Arial"/>
              </w:rPr>
            </w:pPr>
            <w:r>
              <w:rPr>
                <w:rFonts w:ascii="Arial" w:eastAsia="Arial" w:hAnsi="Arial" w:cs="Arial"/>
                <w:lang w:bidi="cy-GB"/>
              </w:rPr>
              <w:lastRenderedPageBreak/>
              <w:t xml:space="preserve">Ie / Na </w:t>
            </w:r>
          </w:p>
        </w:tc>
      </w:tr>
    </w:tbl>
    <w:p w14:paraId="65A4AAE4" w14:textId="77777777" w:rsidR="00345329" w:rsidRPr="008D0CB9" w:rsidRDefault="00345329" w:rsidP="00345329">
      <w:pPr>
        <w:rPr>
          <w:rFonts w:ascii="Arial" w:hAnsi="Arial" w:cs="Arial"/>
        </w:rPr>
      </w:pPr>
    </w:p>
    <w:p w14:paraId="495AE7CE" w14:textId="77777777" w:rsidR="002A72F7" w:rsidRDefault="002A72F7"/>
    <w:sectPr w:rsidR="002A7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7E"/>
    <w:rsid w:val="002A72F7"/>
    <w:rsid w:val="00345329"/>
    <w:rsid w:val="00D5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85EDF"/>
  <w15:chartTrackingRefBased/>
  <w15:docId w15:val="{7DB26D79-0CEF-4DAC-81CB-44A79952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29"/>
    <w:rPr>
      <w:rFonts w:asciiTheme="minorHAnsi" w:hAnsiTheme="minorHAnsi"/>
      <w:sz w:val="22"/>
      <w:lang w:val="cy-GB"/>
    </w:rPr>
  </w:style>
  <w:style w:type="paragraph" w:styleId="Heading1">
    <w:name w:val="heading 1"/>
    <w:basedOn w:val="Normal"/>
    <w:next w:val="Normal"/>
    <w:link w:val="Heading1Char"/>
    <w:uiPriority w:val="9"/>
    <w:qFormat/>
    <w:rsid w:val="00D52B7E"/>
    <w:pPr>
      <w:keepNext/>
      <w:keepLines/>
      <w:spacing w:before="360" w:after="80"/>
      <w:outlineLvl w:val="0"/>
    </w:pPr>
    <w:rPr>
      <w:rFonts w:asciiTheme="majorHAnsi" w:eastAsiaTheme="majorEastAsia" w:hAnsiTheme="majorHAnsi" w:cstheme="majorBidi"/>
      <w:color w:val="2F5496" w:themeColor="accent1" w:themeShade="BF"/>
      <w:sz w:val="40"/>
      <w:szCs w:val="40"/>
      <w:lang w:val="en-GB"/>
    </w:rPr>
  </w:style>
  <w:style w:type="paragraph" w:styleId="Heading2">
    <w:name w:val="heading 2"/>
    <w:basedOn w:val="Normal"/>
    <w:next w:val="Normal"/>
    <w:link w:val="Heading2Char"/>
    <w:uiPriority w:val="9"/>
    <w:semiHidden/>
    <w:unhideWhenUsed/>
    <w:qFormat/>
    <w:rsid w:val="00D52B7E"/>
    <w:pPr>
      <w:keepNext/>
      <w:keepLines/>
      <w:spacing w:before="160" w:after="80"/>
      <w:outlineLvl w:val="1"/>
    </w:pPr>
    <w:rPr>
      <w:rFonts w:asciiTheme="majorHAnsi" w:eastAsiaTheme="majorEastAsia" w:hAnsiTheme="majorHAnsi" w:cstheme="majorBidi"/>
      <w:color w:val="2F5496" w:themeColor="accent1" w:themeShade="BF"/>
      <w:sz w:val="32"/>
      <w:szCs w:val="32"/>
      <w:lang w:val="en-GB"/>
    </w:rPr>
  </w:style>
  <w:style w:type="paragraph" w:styleId="Heading3">
    <w:name w:val="heading 3"/>
    <w:basedOn w:val="Normal"/>
    <w:next w:val="Normal"/>
    <w:link w:val="Heading3Char"/>
    <w:uiPriority w:val="9"/>
    <w:semiHidden/>
    <w:unhideWhenUsed/>
    <w:qFormat/>
    <w:rsid w:val="00D52B7E"/>
    <w:pPr>
      <w:keepNext/>
      <w:keepLines/>
      <w:spacing w:before="160" w:after="80"/>
      <w:outlineLvl w:val="2"/>
    </w:pPr>
    <w:rPr>
      <w:rFonts w:eastAsiaTheme="majorEastAsia" w:cstheme="majorBidi"/>
      <w:color w:val="2F5496" w:themeColor="accent1" w:themeShade="BF"/>
      <w:sz w:val="28"/>
      <w:szCs w:val="28"/>
      <w:lang w:val="en-GB"/>
    </w:rPr>
  </w:style>
  <w:style w:type="paragraph" w:styleId="Heading4">
    <w:name w:val="heading 4"/>
    <w:basedOn w:val="Normal"/>
    <w:next w:val="Normal"/>
    <w:link w:val="Heading4Char"/>
    <w:uiPriority w:val="9"/>
    <w:semiHidden/>
    <w:unhideWhenUsed/>
    <w:qFormat/>
    <w:rsid w:val="00D52B7E"/>
    <w:pPr>
      <w:keepNext/>
      <w:keepLines/>
      <w:spacing w:before="80" w:after="40"/>
      <w:outlineLvl w:val="3"/>
    </w:pPr>
    <w:rPr>
      <w:rFonts w:eastAsiaTheme="majorEastAsia" w:cstheme="majorBidi"/>
      <w:i/>
      <w:iCs/>
      <w:color w:val="2F5496" w:themeColor="accent1" w:themeShade="BF"/>
      <w:sz w:val="24"/>
      <w:lang w:val="en-GB"/>
    </w:rPr>
  </w:style>
  <w:style w:type="paragraph" w:styleId="Heading5">
    <w:name w:val="heading 5"/>
    <w:basedOn w:val="Normal"/>
    <w:next w:val="Normal"/>
    <w:link w:val="Heading5Char"/>
    <w:uiPriority w:val="9"/>
    <w:semiHidden/>
    <w:unhideWhenUsed/>
    <w:qFormat/>
    <w:rsid w:val="00D52B7E"/>
    <w:pPr>
      <w:keepNext/>
      <w:keepLines/>
      <w:spacing w:before="80" w:after="40"/>
      <w:outlineLvl w:val="4"/>
    </w:pPr>
    <w:rPr>
      <w:rFonts w:eastAsiaTheme="majorEastAsia" w:cstheme="majorBidi"/>
      <w:color w:val="2F5496" w:themeColor="accent1" w:themeShade="BF"/>
      <w:sz w:val="24"/>
      <w:lang w:val="en-GB"/>
    </w:rPr>
  </w:style>
  <w:style w:type="paragraph" w:styleId="Heading6">
    <w:name w:val="heading 6"/>
    <w:basedOn w:val="Normal"/>
    <w:next w:val="Normal"/>
    <w:link w:val="Heading6Char"/>
    <w:uiPriority w:val="9"/>
    <w:semiHidden/>
    <w:unhideWhenUsed/>
    <w:qFormat/>
    <w:rsid w:val="00D52B7E"/>
    <w:pPr>
      <w:keepNext/>
      <w:keepLines/>
      <w:spacing w:before="40" w:after="0"/>
      <w:outlineLvl w:val="5"/>
    </w:pPr>
    <w:rPr>
      <w:rFonts w:eastAsiaTheme="majorEastAsia" w:cstheme="majorBidi"/>
      <w:i/>
      <w:iCs/>
      <w:color w:val="595959" w:themeColor="text1" w:themeTint="A6"/>
      <w:sz w:val="24"/>
      <w:lang w:val="en-GB"/>
    </w:rPr>
  </w:style>
  <w:style w:type="paragraph" w:styleId="Heading7">
    <w:name w:val="heading 7"/>
    <w:basedOn w:val="Normal"/>
    <w:next w:val="Normal"/>
    <w:link w:val="Heading7Char"/>
    <w:uiPriority w:val="9"/>
    <w:semiHidden/>
    <w:unhideWhenUsed/>
    <w:qFormat/>
    <w:rsid w:val="00D52B7E"/>
    <w:pPr>
      <w:keepNext/>
      <w:keepLines/>
      <w:spacing w:before="40" w:after="0"/>
      <w:outlineLvl w:val="6"/>
    </w:pPr>
    <w:rPr>
      <w:rFonts w:eastAsiaTheme="majorEastAsia" w:cstheme="majorBidi"/>
      <w:color w:val="595959" w:themeColor="text1" w:themeTint="A6"/>
      <w:sz w:val="24"/>
      <w:lang w:val="en-GB"/>
    </w:rPr>
  </w:style>
  <w:style w:type="paragraph" w:styleId="Heading8">
    <w:name w:val="heading 8"/>
    <w:basedOn w:val="Normal"/>
    <w:next w:val="Normal"/>
    <w:link w:val="Heading8Char"/>
    <w:uiPriority w:val="9"/>
    <w:semiHidden/>
    <w:unhideWhenUsed/>
    <w:qFormat/>
    <w:rsid w:val="00D52B7E"/>
    <w:pPr>
      <w:keepNext/>
      <w:keepLines/>
      <w:spacing w:after="0"/>
      <w:outlineLvl w:val="7"/>
    </w:pPr>
    <w:rPr>
      <w:rFonts w:eastAsiaTheme="majorEastAsia" w:cstheme="majorBidi"/>
      <w:i/>
      <w:iCs/>
      <w:color w:val="272727" w:themeColor="text1" w:themeTint="D8"/>
      <w:sz w:val="24"/>
      <w:lang w:val="en-GB"/>
    </w:rPr>
  </w:style>
  <w:style w:type="paragraph" w:styleId="Heading9">
    <w:name w:val="heading 9"/>
    <w:basedOn w:val="Normal"/>
    <w:next w:val="Normal"/>
    <w:link w:val="Heading9Char"/>
    <w:uiPriority w:val="9"/>
    <w:semiHidden/>
    <w:unhideWhenUsed/>
    <w:qFormat/>
    <w:rsid w:val="00D52B7E"/>
    <w:pPr>
      <w:keepNext/>
      <w:keepLines/>
      <w:spacing w:after="0"/>
      <w:outlineLvl w:val="8"/>
    </w:pPr>
    <w:rPr>
      <w:rFonts w:eastAsiaTheme="majorEastAsia" w:cstheme="majorBidi"/>
      <w:color w:val="272727" w:themeColor="text1" w:themeTint="D8"/>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B7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D52B7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52B7E"/>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52B7E"/>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D52B7E"/>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D52B7E"/>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52B7E"/>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52B7E"/>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52B7E"/>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52B7E"/>
    <w:pPr>
      <w:spacing w:after="8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D52B7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2B7E"/>
    <w:pPr>
      <w:numPr>
        <w:ilvl w:val="1"/>
      </w:numPr>
    </w:pPr>
    <w:rPr>
      <w:rFonts w:eastAsiaTheme="majorEastAsia" w:cstheme="majorBidi"/>
      <w:color w:val="595959" w:themeColor="text1" w:themeTint="A6"/>
      <w:spacing w:val="15"/>
      <w:sz w:val="28"/>
      <w:szCs w:val="28"/>
      <w:lang w:val="en-GB"/>
    </w:rPr>
  </w:style>
  <w:style w:type="character" w:customStyle="1" w:styleId="SubtitleChar">
    <w:name w:val="Subtitle Char"/>
    <w:basedOn w:val="DefaultParagraphFont"/>
    <w:link w:val="Subtitle"/>
    <w:uiPriority w:val="11"/>
    <w:rsid w:val="00D52B7E"/>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52B7E"/>
    <w:pPr>
      <w:spacing w:before="160"/>
      <w:jc w:val="center"/>
    </w:pPr>
    <w:rPr>
      <w:rFonts w:ascii="Arial" w:hAnsi="Arial"/>
      <w:i/>
      <w:iCs/>
      <w:color w:val="404040" w:themeColor="text1" w:themeTint="BF"/>
      <w:sz w:val="24"/>
      <w:lang w:val="en-GB"/>
    </w:rPr>
  </w:style>
  <w:style w:type="character" w:customStyle="1" w:styleId="QuoteChar">
    <w:name w:val="Quote Char"/>
    <w:basedOn w:val="DefaultParagraphFont"/>
    <w:link w:val="Quote"/>
    <w:uiPriority w:val="29"/>
    <w:rsid w:val="00D52B7E"/>
    <w:rPr>
      <w:i/>
      <w:iCs/>
      <w:color w:val="404040" w:themeColor="text1" w:themeTint="BF"/>
    </w:rPr>
  </w:style>
  <w:style w:type="paragraph" w:styleId="ListParagraph">
    <w:name w:val="List Paragraph"/>
    <w:basedOn w:val="Normal"/>
    <w:uiPriority w:val="34"/>
    <w:qFormat/>
    <w:rsid w:val="00D52B7E"/>
    <w:pPr>
      <w:ind w:left="720"/>
      <w:contextualSpacing/>
    </w:pPr>
    <w:rPr>
      <w:rFonts w:ascii="Arial" w:hAnsi="Arial"/>
      <w:sz w:val="24"/>
      <w:lang w:val="en-GB"/>
    </w:rPr>
  </w:style>
  <w:style w:type="character" w:styleId="IntenseEmphasis">
    <w:name w:val="Intense Emphasis"/>
    <w:basedOn w:val="DefaultParagraphFont"/>
    <w:uiPriority w:val="21"/>
    <w:qFormat/>
    <w:rsid w:val="00D52B7E"/>
    <w:rPr>
      <w:i/>
      <w:iCs/>
      <w:color w:val="2F5496" w:themeColor="accent1" w:themeShade="BF"/>
    </w:rPr>
  </w:style>
  <w:style w:type="paragraph" w:styleId="IntenseQuote">
    <w:name w:val="Intense Quote"/>
    <w:basedOn w:val="Normal"/>
    <w:next w:val="Normal"/>
    <w:link w:val="IntenseQuoteChar"/>
    <w:uiPriority w:val="30"/>
    <w:qFormat/>
    <w:rsid w:val="00D52B7E"/>
    <w:pPr>
      <w:pBdr>
        <w:top w:val="single" w:sz="4" w:space="10" w:color="2F5496" w:themeColor="accent1" w:themeShade="BF"/>
        <w:bottom w:val="single" w:sz="4" w:space="10" w:color="2F5496" w:themeColor="accent1" w:themeShade="BF"/>
      </w:pBdr>
      <w:spacing w:before="360" w:after="360"/>
      <w:ind w:left="864" w:right="864"/>
      <w:jc w:val="center"/>
    </w:pPr>
    <w:rPr>
      <w:rFonts w:ascii="Arial" w:hAnsi="Arial"/>
      <w:i/>
      <w:iCs/>
      <w:color w:val="2F5496" w:themeColor="accent1" w:themeShade="BF"/>
      <w:sz w:val="24"/>
      <w:lang w:val="en-GB"/>
    </w:rPr>
  </w:style>
  <w:style w:type="character" w:customStyle="1" w:styleId="IntenseQuoteChar">
    <w:name w:val="Intense Quote Char"/>
    <w:basedOn w:val="DefaultParagraphFont"/>
    <w:link w:val="IntenseQuote"/>
    <w:uiPriority w:val="30"/>
    <w:rsid w:val="00D52B7E"/>
    <w:rPr>
      <w:i/>
      <w:iCs/>
      <w:color w:val="2F5496" w:themeColor="accent1" w:themeShade="BF"/>
    </w:rPr>
  </w:style>
  <w:style w:type="character" w:styleId="IntenseReference">
    <w:name w:val="Intense Reference"/>
    <w:basedOn w:val="DefaultParagraphFont"/>
    <w:uiPriority w:val="32"/>
    <w:qFormat/>
    <w:rsid w:val="00D52B7E"/>
    <w:rPr>
      <w:b/>
      <w:bCs/>
      <w:smallCaps/>
      <w:color w:val="2F5496" w:themeColor="accent1" w:themeShade="BF"/>
      <w:spacing w:val="5"/>
    </w:rPr>
  </w:style>
  <w:style w:type="table" w:styleId="TableGrid">
    <w:name w:val="Table Grid"/>
    <w:basedOn w:val="TableNormal"/>
    <w:uiPriority w:val="39"/>
    <w:rsid w:val="00345329"/>
    <w:pPr>
      <w:spacing w:after="0" w:line="240" w:lineRule="auto"/>
    </w:pPr>
    <w:rPr>
      <w:rFonts w:asciiTheme="minorHAnsi" w:hAnsiTheme="minorHAnsi"/>
      <w:sz w:val="22"/>
      <w:lang w:val="cy-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2</TotalTime>
  <Pages>4</Pages>
  <Words>920</Words>
  <Characters>5248</Characters>
  <Application>Microsoft Office Word</Application>
  <DocSecurity>0</DocSecurity>
  <Lines>43</Lines>
  <Paragraphs>12</Paragraphs>
  <ScaleCrop>false</ScaleCrop>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Louden</dc:creator>
  <cp:keywords/>
  <dc:description/>
  <cp:lastModifiedBy>Sophie Louden</cp:lastModifiedBy>
  <cp:revision>2</cp:revision>
  <dcterms:created xsi:type="dcterms:W3CDTF">2024-02-13T14:11:00Z</dcterms:created>
  <dcterms:modified xsi:type="dcterms:W3CDTF">2024-02-13T14:13:00Z</dcterms:modified>
</cp:coreProperties>
</file>