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282" w:rsidRDefault="00024282" w:rsidP="003739F2">
      <w:pPr>
        <w:pStyle w:val="NoSpacing"/>
        <w:rPr>
          <w:rFonts w:ascii="Franklin Gothic Book" w:hAnsi="Franklin Gothic Book"/>
          <w:b/>
          <w:sz w:val="32"/>
          <w:szCs w:val="32"/>
        </w:rPr>
      </w:pPr>
    </w:p>
    <w:p w:rsidR="00024282" w:rsidRDefault="00024282" w:rsidP="003739F2">
      <w:pPr>
        <w:pStyle w:val="NoSpacing"/>
        <w:rPr>
          <w:rFonts w:ascii="Franklin Gothic Book" w:hAnsi="Franklin Gothic Book"/>
          <w:b/>
          <w:sz w:val="32"/>
          <w:szCs w:val="32"/>
        </w:rPr>
      </w:pPr>
    </w:p>
    <w:p w:rsidR="00600F91" w:rsidRPr="00F03B9D" w:rsidRDefault="00600F91" w:rsidP="00600F91">
      <w:pPr>
        <w:pStyle w:val="NoSpacing"/>
        <w:rPr>
          <w:rFonts w:ascii="Franklin Gothic Book" w:hAnsi="Franklin Gothic Book"/>
          <w:b/>
          <w:sz w:val="28"/>
        </w:rPr>
      </w:pPr>
      <w:r w:rsidRPr="00F03B9D">
        <w:rPr>
          <w:rFonts w:ascii="Franklin Gothic Book" w:hAnsi="Franklin Gothic Book"/>
          <w:b/>
          <w:sz w:val="28"/>
        </w:rPr>
        <w:t>Section A</w:t>
      </w:r>
    </w:p>
    <w:p w:rsidR="00600F91" w:rsidRPr="00F03B9D" w:rsidRDefault="00600F91" w:rsidP="00600F91">
      <w:pPr>
        <w:pStyle w:val="NoSpacing"/>
        <w:rPr>
          <w:rFonts w:ascii="Franklin Gothic Book" w:hAnsi="Franklin Gothic Book"/>
          <w:b/>
          <w:sz w:val="28"/>
        </w:rPr>
      </w:pPr>
      <w:r w:rsidRPr="00F03B9D">
        <w:rPr>
          <w:rFonts w:ascii="Franklin Gothic Book" w:hAnsi="Franklin Gothic Book"/>
          <w:b/>
          <w:sz w:val="28"/>
        </w:rPr>
        <w:t>Cardiff University Students’ Union Complaints Process</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b/>
        </w:rPr>
      </w:pPr>
      <w:r w:rsidRPr="00F03B9D">
        <w:rPr>
          <w:rFonts w:ascii="Franklin Gothic Book" w:hAnsi="Franklin Gothic Book"/>
          <w:b/>
        </w:rPr>
        <w:t>Introduction</w:t>
      </w: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hAnsi="Franklin Gothic Book"/>
        </w:rPr>
        <w:t xml:space="preserve">This document sets out the process for bringing complaints against the Union or any member of its staff (including the Officer Trustees) or any </w:t>
      </w:r>
      <w:r w:rsidR="00F605D5" w:rsidRPr="00F03B9D">
        <w:rPr>
          <w:rFonts w:ascii="Franklin Gothic Book" w:hAnsi="Franklin Gothic Book"/>
        </w:rPr>
        <w:t>Student Member</w:t>
      </w:r>
      <w:r w:rsidRPr="00F03B9D">
        <w:rPr>
          <w:rFonts w:ascii="Franklin Gothic Book" w:hAnsi="Franklin Gothic Book"/>
        </w:rPr>
        <w:t xml:space="preserve"> or </w:t>
      </w:r>
      <w:r w:rsidR="00F605D5" w:rsidRPr="00F03B9D">
        <w:rPr>
          <w:rFonts w:ascii="Franklin Gothic Book" w:hAnsi="Franklin Gothic Book"/>
        </w:rPr>
        <w:t>Associate, Life or Honorary Member</w:t>
      </w:r>
      <w:r w:rsidRPr="00F03B9D">
        <w:rPr>
          <w:rFonts w:ascii="Franklin Gothic Book" w:hAnsi="Franklin Gothic Book"/>
        </w:rPr>
        <w:t xml:space="preserve"> of the</w:t>
      </w:r>
      <w:r w:rsidRPr="00F03B9D">
        <w:rPr>
          <w:rFonts w:ascii="Franklin Gothic Book" w:hAnsi="Franklin Gothic Book"/>
          <w:spacing w:val="-10"/>
        </w:rPr>
        <w:t xml:space="preserve"> </w:t>
      </w:r>
      <w:r w:rsidRPr="00F03B9D">
        <w:rPr>
          <w:rFonts w:ascii="Franklin Gothic Book" w:hAnsi="Franklin Gothic Book"/>
        </w:rPr>
        <w:t xml:space="preserve">Union.  </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rPr>
          <w:rFonts w:ascii="Franklin Gothic Book" w:hAnsi="Franklin Gothic Book"/>
          <w:iCs/>
        </w:rPr>
      </w:pPr>
      <w:r w:rsidRPr="00F03B9D">
        <w:rPr>
          <w:rFonts w:ascii="Franklin Gothic Book" w:hAnsi="Franklin Gothic Book"/>
          <w:iCs/>
        </w:rPr>
        <w:t xml:space="preserve">Where a complaint is made under this procedure about an employee of the Students’ Union it will be discussed with the Human Resources Manager.   If it is considered that the alleged actions by the member of staff may constitute misconduct it will be investigated and progressed in accordance with Company’s Disciplinary Procedure. </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hAnsi="Franklin Gothic Book"/>
          <w:b/>
        </w:rPr>
      </w:pPr>
      <w:r w:rsidRPr="00F03B9D">
        <w:rPr>
          <w:rFonts w:ascii="Franklin Gothic Book" w:hAnsi="Franklin Gothic Book"/>
          <w:b/>
        </w:rPr>
        <w:t>Stage One</w:t>
      </w: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hAnsi="Franklin Gothic Book"/>
        </w:rPr>
        <w:t>Where possible, complaints will be resolved as close to the origin of the complaint as possible. All parties will take a constructive approach with a view to providing a solution and acceptable</w:t>
      </w:r>
      <w:r w:rsidRPr="00F03B9D">
        <w:rPr>
          <w:rFonts w:ascii="Franklin Gothic Book" w:hAnsi="Franklin Gothic Book"/>
          <w:spacing w:val="-6"/>
        </w:rPr>
        <w:t xml:space="preserve"> </w:t>
      </w:r>
      <w:r w:rsidRPr="00F03B9D">
        <w:rPr>
          <w:rFonts w:ascii="Franklin Gothic Book" w:hAnsi="Franklin Gothic Book"/>
        </w:rPr>
        <w:t>remedy.</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hAnsi="Franklin Gothic Book"/>
        </w:rPr>
        <w:t>If having pursued this approach, the complainant believes that their concerns have not been properly addressed, or where the complaint is particularly serious or confidential, then the complaint will progress to stage two, set out below.</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hAnsi="Franklin Gothic Book"/>
          <w:b/>
          <w:bCs/>
        </w:rPr>
      </w:pPr>
      <w:r w:rsidRPr="00F03B9D">
        <w:rPr>
          <w:rFonts w:ascii="Franklin Gothic Book" w:hAnsi="Franklin Gothic Book"/>
          <w:b/>
        </w:rPr>
        <w:t>Stage Two</w:t>
      </w: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eastAsia="Franklin Gothic Book" w:hAnsi="Franklin Gothic Book" w:cs="Franklin Gothic Book"/>
        </w:rPr>
        <w:t xml:space="preserve">Complaints received by the organisation will be investigated and led by the appropriate Head of Department in relation to the nature of the complaint.  Complaints can be sent to any member of staff, officer or lodged with our general communication email address at </w:t>
      </w:r>
      <w:hyperlink r:id="rId8" w:history="1">
        <w:r w:rsidRPr="00F03B9D">
          <w:rPr>
            <w:rStyle w:val="Hyperlink"/>
            <w:rFonts w:ascii="Franklin Gothic Book" w:eastAsia="Franklin Gothic Book" w:hAnsi="Franklin Gothic Book" w:cs="Franklin Gothic Book"/>
          </w:rPr>
          <w:t>studentsunion@cardiff.ac.uk</w:t>
        </w:r>
      </w:hyperlink>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eastAsia="Franklin Gothic Book" w:hAnsi="Franklin Gothic Book" w:cs="Franklin Gothic Book"/>
        </w:rPr>
        <w:t>A panel will be convened by the Head of Department and will normally comprise of:</w:t>
      </w:r>
    </w:p>
    <w:p w:rsidR="00600F91" w:rsidRPr="00F03B9D" w:rsidRDefault="00600F91" w:rsidP="00600F91">
      <w:pPr>
        <w:pStyle w:val="NoSpacing"/>
        <w:rPr>
          <w:rFonts w:ascii="Franklin Gothic Book" w:eastAsia="Franklin Gothic Book" w:hAnsi="Franklin Gothic Book" w:cs="Franklin Gothic Book"/>
        </w:rPr>
      </w:pPr>
    </w:p>
    <w:p w:rsidR="00600F91" w:rsidRPr="00FC5E4C" w:rsidRDefault="00600F91" w:rsidP="00600F91">
      <w:pPr>
        <w:pStyle w:val="NoSpacing"/>
        <w:numPr>
          <w:ilvl w:val="0"/>
          <w:numId w:val="7"/>
        </w:numPr>
        <w:rPr>
          <w:rFonts w:ascii="Franklin Gothic Book" w:eastAsia="Franklin Gothic Book" w:hAnsi="Franklin Gothic Book" w:cs="Franklin Gothic Book"/>
        </w:rPr>
      </w:pPr>
      <w:r w:rsidRPr="00FC5E4C">
        <w:rPr>
          <w:rFonts w:ascii="Franklin Gothic Book" w:eastAsia="Franklin Gothic Book" w:hAnsi="Franklin Gothic Book" w:cs="Franklin Gothic Book"/>
        </w:rPr>
        <w:t>Head of Department</w:t>
      </w:r>
    </w:p>
    <w:p w:rsidR="00600F91" w:rsidRPr="00FC5E4C" w:rsidRDefault="00F03B9D" w:rsidP="00600F91">
      <w:pPr>
        <w:pStyle w:val="NoSpacing"/>
        <w:numPr>
          <w:ilvl w:val="0"/>
          <w:numId w:val="7"/>
        </w:numPr>
        <w:rPr>
          <w:rFonts w:ascii="Franklin Gothic Book" w:eastAsia="Franklin Gothic Book" w:hAnsi="Franklin Gothic Book" w:cs="Franklin Gothic Book"/>
        </w:rPr>
      </w:pPr>
      <w:r w:rsidRPr="00FC5E4C">
        <w:rPr>
          <w:rFonts w:ascii="Franklin Gothic Book" w:eastAsia="Franklin Gothic Book" w:hAnsi="Franklin Gothic Book" w:cs="Franklin Gothic Book"/>
        </w:rPr>
        <w:t xml:space="preserve">Two </w:t>
      </w:r>
      <w:r w:rsidR="00600F91" w:rsidRPr="00FC5E4C">
        <w:rPr>
          <w:rFonts w:ascii="Franklin Gothic Book" w:eastAsia="Franklin Gothic Book" w:hAnsi="Franklin Gothic Book" w:cs="Franklin Gothic Book"/>
        </w:rPr>
        <w:t>Sabbatical Officer</w:t>
      </w:r>
      <w:r w:rsidRPr="00FC5E4C">
        <w:rPr>
          <w:rFonts w:ascii="Franklin Gothic Book" w:eastAsia="Franklin Gothic Book" w:hAnsi="Franklin Gothic Book" w:cs="Franklin Gothic Book"/>
        </w:rPr>
        <w:t>s</w:t>
      </w:r>
    </w:p>
    <w:p w:rsidR="00600F91"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hAnsi="Franklin Gothic Book"/>
          <w:b/>
          <w:bCs/>
        </w:rPr>
      </w:pPr>
      <w:r w:rsidRPr="00F03B9D">
        <w:rPr>
          <w:rFonts w:ascii="Franklin Gothic Book" w:hAnsi="Franklin Gothic Book"/>
          <w:b/>
        </w:rPr>
        <w:t>Complaints Panel</w:t>
      </w:r>
    </w:p>
    <w:p w:rsidR="00600F91" w:rsidRPr="00F03B9D" w:rsidRDefault="00600F91" w:rsidP="00600F91">
      <w:pPr>
        <w:pStyle w:val="NoSpacing"/>
        <w:rPr>
          <w:rFonts w:ascii="Franklin Gothic Book" w:hAnsi="Franklin Gothic Book"/>
        </w:rPr>
      </w:pPr>
      <w:r w:rsidRPr="00F03B9D">
        <w:rPr>
          <w:rFonts w:ascii="Franklin Gothic Book" w:hAnsi="Franklin Gothic Book"/>
        </w:rPr>
        <w:t>The panel shall liaise or meet with the complainant in order to fully understand the nature of the complaint.</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A summary of the complaint will be put to the individuals named by the complainant, prior to the panel meeting with them in order to understand any alternative perspective.</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In both of these instances, all parties should be made aware that they have an opportunity to provide additional information to the panel after the initial meeting.</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The panel will meet with other parties at their discretion where they believe an individual may have been witness to or party to any incident relating to the complaint.</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Where the panel are meeting with students, any student is permitted to be accompanied by a fellow student for support.</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hAnsi="Franklin Gothic Book"/>
        </w:rPr>
        <w:t>In the case of a complaint made against a society/club, its chair (or nominee) shall represent the</w:t>
      </w:r>
      <w:r w:rsidRPr="00F03B9D">
        <w:rPr>
          <w:rFonts w:ascii="Franklin Gothic Book" w:hAnsi="Franklin Gothic Book"/>
          <w:spacing w:val="-10"/>
        </w:rPr>
        <w:t xml:space="preserve"> </w:t>
      </w:r>
      <w:r w:rsidRPr="00F03B9D">
        <w:rPr>
          <w:rFonts w:ascii="Franklin Gothic Book" w:hAnsi="Franklin Gothic Book"/>
        </w:rPr>
        <w:t>society/club.</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 xml:space="preserve">If an individual (or representative of a student group) named by the complainant fails to attend a meeting with good cause, the meeting may be deferred.  Should the panel feel that without reasonable cause, the individual fails to attend two arranged meetings, the panels investigation shall continue in their </w:t>
      </w:r>
      <w:proofErr w:type="gramStart"/>
      <w:r w:rsidRPr="00F03B9D">
        <w:rPr>
          <w:rFonts w:ascii="Franklin Gothic Book" w:hAnsi="Franklin Gothic Book"/>
        </w:rPr>
        <w:t>absence.</w:t>
      </w:r>
      <w:proofErr w:type="gramEnd"/>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The panel shall:</w:t>
      </w:r>
    </w:p>
    <w:p w:rsidR="00600F91" w:rsidRPr="00F03B9D" w:rsidRDefault="00600F91" w:rsidP="00600F91">
      <w:pPr>
        <w:pStyle w:val="NoSpacing"/>
        <w:numPr>
          <w:ilvl w:val="0"/>
          <w:numId w:val="8"/>
        </w:numPr>
        <w:rPr>
          <w:rFonts w:ascii="Franklin Gothic Book" w:hAnsi="Franklin Gothic Book"/>
        </w:rPr>
      </w:pPr>
      <w:r w:rsidRPr="00F03B9D">
        <w:rPr>
          <w:rFonts w:ascii="Franklin Gothic Book" w:hAnsi="Franklin Gothic Book"/>
        </w:rPr>
        <w:t>judge the complaint and determine, on the balance of probability, whether an individual or group has acted in a manner that is inappropriate/in contrary to expected behaviour</w:t>
      </w:r>
    </w:p>
    <w:p w:rsidR="00600F91" w:rsidRPr="00F03B9D" w:rsidRDefault="00600F91" w:rsidP="00600F91">
      <w:pPr>
        <w:pStyle w:val="NoSpacing"/>
        <w:numPr>
          <w:ilvl w:val="0"/>
          <w:numId w:val="8"/>
        </w:numPr>
        <w:rPr>
          <w:rFonts w:ascii="Franklin Gothic Book" w:hAnsi="Franklin Gothic Book"/>
        </w:rPr>
      </w:pPr>
      <w:r w:rsidRPr="00F03B9D">
        <w:rPr>
          <w:rFonts w:ascii="Franklin Gothic Book" w:hAnsi="Franklin Gothic Book"/>
        </w:rPr>
        <w:t>make a decision on any action as a consequence</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hAnsi="Franklin Gothic Book"/>
        </w:rPr>
        <w:t>In the period between a complaint being received and any decision of the Complaints Panel, the alleged offender shall, at the discretion of the Head of Department, have access to services or facilities suspended</w:t>
      </w:r>
      <w:r w:rsidR="005D787C">
        <w:rPr>
          <w:rFonts w:ascii="Franklin Gothic Book" w:hAnsi="Franklin Gothic Book"/>
        </w:rPr>
        <w:t xml:space="preserve"> in so far as it is necessary</w:t>
      </w:r>
      <w:r w:rsidRPr="00F03B9D">
        <w:rPr>
          <w:rFonts w:ascii="Franklin Gothic Book" w:hAnsi="Franklin Gothic Book"/>
        </w:rPr>
        <w:t xml:space="preserve"> in order to undertake an effective investigation.  This should be considered in relation to the risk of harm or distress to staff or students or where it would be deemed feasible that ongoing access to a service or facility may impact upon an effective investigation.</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hAnsi="Franklin Gothic Book"/>
          <w:b/>
          <w:bCs/>
        </w:rPr>
      </w:pPr>
      <w:r w:rsidRPr="00F03B9D">
        <w:rPr>
          <w:rFonts w:ascii="Franklin Gothic Book" w:hAnsi="Franklin Gothic Book"/>
          <w:b/>
        </w:rPr>
        <w:t>Courses of</w:t>
      </w:r>
      <w:r w:rsidRPr="00F03B9D">
        <w:rPr>
          <w:rFonts w:ascii="Franklin Gothic Book" w:hAnsi="Franklin Gothic Book"/>
          <w:b/>
          <w:spacing w:val="-7"/>
        </w:rPr>
        <w:t xml:space="preserve"> </w:t>
      </w:r>
      <w:r w:rsidRPr="00F03B9D">
        <w:rPr>
          <w:rFonts w:ascii="Franklin Gothic Book" w:hAnsi="Franklin Gothic Book"/>
          <w:b/>
        </w:rPr>
        <w:t>Action</w:t>
      </w:r>
    </w:p>
    <w:p w:rsidR="00600F91" w:rsidRPr="00F03B9D" w:rsidRDefault="00600F91" w:rsidP="00600F91">
      <w:pPr>
        <w:pStyle w:val="NoSpacing"/>
        <w:rPr>
          <w:rFonts w:ascii="Franklin Gothic Book" w:hAnsi="Franklin Gothic Book"/>
        </w:rPr>
      </w:pPr>
      <w:r w:rsidRPr="00F03B9D">
        <w:rPr>
          <w:rFonts w:ascii="Franklin Gothic Book" w:hAnsi="Franklin Gothic Book"/>
        </w:rPr>
        <w:t>The panel may conclude, having considered appropriate representations from all parties, that a complaint is dismissed, partly upheld or fully upheld.  As a result of a complaint being partly or fully upheld, the panel may apply one or more sanctions against the individual or group involved:</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numPr>
          <w:ilvl w:val="0"/>
          <w:numId w:val="9"/>
        </w:numPr>
        <w:rPr>
          <w:rFonts w:ascii="Franklin Gothic Book" w:eastAsia="Franklin Gothic Book" w:hAnsi="Franklin Gothic Book" w:cs="Franklin Gothic Book"/>
        </w:rPr>
      </w:pPr>
      <w:r w:rsidRPr="00F03B9D">
        <w:rPr>
          <w:rFonts w:ascii="Franklin Gothic Book" w:hAnsi="Franklin Gothic Book"/>
        </w:rPr>
        <w:t>a written reprimand;</w:t>
      </w:r>
      <w:r w:rsidRPr="00F03B9D">
        <w:rPr>
          <w:rFonts w:ascii="Franklin Gothic Book" w:hAnsi="Franklin Gothic Book"/>
          <w:spacing w:val="-9"/>
        </w:rPr>
        <w:t xml:space="preserve"> </w:t>
      </w:r>
      <w:r w:rsidRPr="00F03B9D">
        <w:rPr>
          <w:rFonts w:ascii="Franklin Gothic Book" w:hAnsi="Franklin Gothic Book"/>
        </w:rPr>
        <w:t>and/or</w:t>
      </w:r>
    </w:p>
    <w:p w:rsidR="00600F91" w:rsidRPr="00F03B9D" w:rsidRDefault="00600F91" w:rsidP="00600F91">
      <w:pPr>
        <w:pStyle w:val="NoSpacing"/>
        <w:numPr>
          <w:ilvl w:val="0"/>
          <w:numId w:val="9"/>
        </w:numPr>
        <w:rPr>
          <w:rFonts w:ascii="Franklin Gothic Book" w:eastAsia="Franklin Gothic Book" w:hAnsi="Franklin Gothic Book" w:cs="Franklin Gothic Book"/>
        </w:rPr>
      </w:pPr>
      <w:r w:rsidRPr="00F03B9D">
        <w:rPr>
          <w:rFonts w:ascii="Franklin Gothic Book" w:hAnsi="Franklin Gothic Book"/>
        </w:rPr>
        <w:t>a suspension of any or all of the privileges of membership of the Union, which for the avoidance of doubt shall not include the removal from office of any person elected by means of a cross-campus ballot;</w:t>
      </w:r>
      <w:r w:rsidRPr="00F03B9D">
        <w:rPr>
          <w:rFonts w:ascii="Franklin Gothic Book" w:hAnsi="Franklin Gothic Book"/>
          <w:spacing w:val="-5"/>
        </w:rPr>
        <w:t xml:space="preserve"> </w:t>
      </w:r>
      <w:r w:rsidRPr="00F03B9D">
        <w:rPr>
          <w:rFonts w:ascii="Franklin Gothic Book" w:hAnsi="Franklin Gothic Book"/>
        </w:rPr>
        <w:t>and/or</w:t>
      </w:r>
    </w:p>
    <w:p w:rsidR="00600F91" w:rsidRPr="00F03B9D" w:rsidRDefault="00600F91" w:rsidP="00600F91">
      <w:pPr>
        <w:pStyle w:val="NoSpacing"/>
        <w:numPr>
          <w:ilvl w:val="0"/>
          <w:numId w:val="9"/>
        </w:numPr>
        <w:rPr>
          <w:rFonts w:ascii="Franklin Gothic Book" w:eastAsia="Franklin Gothic Book" w:hAnsi="Franklin Gothic Book" w:cs="Franklin Gothic Book"/>
        </w:rPr>
      </w:pPr>
      <w:proofErr w:type="gramStart"/>
      <w:r w:rsidRPr="00F03B9D">
        <w:rPr>
          <w:rFonts w:ascii="Franklin Gothic Book" w:hAnsi="Franklin Gothic Book"/>
        </w:rPr>
        <w:t>a</w:t>
      </w:r>
      <w:proofErr w:type="gramEnd"/>
      <w:r w:rsidRPr="00F03B9D">
        <w:rPr>
          <w:rFonts w:ascii="Franklin Gothic Book" w:hAnsi="Franklin Gothic Book"/>
        </w:rPr>
        <w:t xml:space="preserve"> life ban which shall entail a total ban from Union premises at all times. This shall not interfere with academic commitments or external examinations taking place in the Union; and/or</w:t>
      </w:r>
    </w:p>
    <w:p w:rsidR="00600F91" w:rsidRPr="00F03B9D" w:rsidRDefault="00600F91" w:rsidP="00600F91">
      <w:pPr>
        <w:pStyle w:val="NoSpacing"/>
        <w:numPr>
          <w:ilvl w:val="0"/>
          <w:numId w:val="9"/>
        </w:numPr>
        <w:rPr>
          <w:rFonts w:ascii="Franklin Gothic Book" w:eastAsia="Franklin Gothic Book" w:hAnsi="Franklin Gothic Book" w:cs="Franklin Gothic Book"/>
        </w:rPr>
      </w:pPr>
      <w:proofErr w:type="gramStart"/>
      <w:r w:rsidRPr="00F03B9D">
        <w:rPr>
          <w:rFonts w:ascii="Franklin Gothic Book" w:eastAsia="Franklin Gothic Book" w:hAnsi="Franklin Gothic Book" w:cs="Franklin Gothic Book"/>
        </w:rPr>
        <w:t>if</w:t>
      </w:r>
      <w:proofErr w:type="gramEnd"/>
      <w:r w:rsidRPr="00F03B9D">
        <w:rPr>
          <w:rFonts w:ascii="Franklin Gothic Book" w:eastAsia="Franklin Gothic Book" w:hAnsi="Franklin Gothic Book" w:cs="Franklin Gothic Book"/>
        </w:rPr>
        <w:t xml:space="preserve"> the offence is committed by a member who is a Student and the offence is found to be serious enough, the Student must be referred to the Student Disciplinary Code of the University. Once the University are notified of this, the Student becomes subject to University’s Disciplinary Procedures;</w:t>
      </w:r>
      <w:r w:rsidRPr="00F03B9D">
        <w:rPr>
          <w:rFonts w:ascii="Franklin Gothic Book" w:eastAsia="Franklin Gothic Book" w:hAnsi="Franklin Gothic Book" w:cs="Franklin Gothic Book"/>
          <w:spacing w:val="-10"/>
        </w:rPr>
        <w:t xml:space="preserve"> </w:t>
      </w:r>
      <w:r w:rsidRPr="00F03B9D">
        <w:rPr>
          <w:rFonts w:ascii="Franklin Gothic Book" w:eastAsia="Franklin Gothic Book" w:hAnsi="Franklin Gothic Book" w:cs="Franklin Gothic Book"/>
        </w:rPr>
        <w:t>and/or</w:t>
      </w:r>
    </w:p>
    <w:p w:rsidR="00600F91" w:rsidRPr="00F03B9D" w:rsidRDefault="00600F91" w:rsidP="00600F91">
      <w:pPr>
        <w:pStyle w:val="NoSpacing"/>
        <w:numPr>
          <w:ilvl w:val="0"/>
          <w:numId w:val="9"/>
        </w:numPr>
        <w:rPr>
          <w:rFonts w:ascii="Franklin Gothic Book" w:eastAsia="Franklin Gothic Book" w:hAnsi="Franklin Gothic Book" w:cs="Franklin Gothic Book"/>
        </w:rPr>
      </w:pPr>
      <w:r w:rsidRPr="00F03B9D">
        <w:rPr>
          <w:rFonts w:ascii="Franklin Gothic Book" w:eastAsia="Franklin Gothic Book" w:hAnsi="Franklin Gothic Book" w:cs="Franklin Gothic Book"/>
        </w:rPr>
        <w:t>where the complaint is upheld against a student group, a suspension or privileges of affiliation; and/or</w:t>
      </w:r>
    </w:p>
    <w:p w:rsidR="00600F91" w:rsidRPr="00F03B9D" w:rsidRDefault="00600F91" w:rsidP="00600F91">
      <w:pPr>
        <w:pStyle w:val="NoSpacing"/>
        <w:numPr>
          <w:ilvl w:val="0"/>
          <w:numId w:val="9"/>
        </w:numPr>
        <w:rPr>
          <w:rFonts w:ascii="Franklin Gothic Book" w:eastAsia="Franklin Gothic Book" w:hAnsi="Franklin Gothic Book" w:cs="Franklin Gothic Book"/>
        </w:rPr>
      </w:pPr>
      <w:r w:rsidRPr="00F03B9D">
        <w:rPr>
          <w:rFonts w:ascii="Franklin Gothic Book" w:eastAsia="Franklin Gothic Book" w:hAnsi="Franklin Gothic Book" w:cs="Franklin Gothic Book"/>
        </w:rPr>
        <w:t>where the complaint is upheld against a student group, individuals in positions of responsibility or the wider membership may be subject to action as an individual; or</w:t>
      </w:r>
    </w:p>
    <w:p w:rsidR="00600F91" w:rsidRPr="00F03B9D" w:rsidRDefault="00600F91" w:rsidP="00600F91">
      <w:pPr>
        <w:pStyle w:val="NoSpacing"/>
        <w:numPr>
          <w:ilvl w:val="0"/>
          <w:numId w:val="9"/>
        </w:numPr>
        <w:rPr>
          <w:rFonts w:ascii="Franklin Gothic Book" w:eastAsia="Franklin Gothic Book" w:hAnsi="Franklin Gothic Book" w:cs="Franklin Gothic Book"/>
        </w:rPr>
      </w:pPr>
      <w:proofErr w:type="gramStart"/>
      <w:r w:rsidRPr="00F03B9D">
        <w:rPr>
          <w:rFonts w:ascii="Franklin Gothic Book" w:hAnsi="Franklin Gothic Book"/>
        </w:rPr>
        <w:t>a</w:t>
      </w:r>
      <w:proofErr w:type="gramEnd"/>
      <w:r w:rsidRPr="00F03B9D">
        <w:rPr>
          <w:rFonts w:ascii="Franklin Gothic Book" w:hAnsi="Franklin Gothic Book"/>
        </w:rPr>
        <w:t xml:space="preserve"> dismissal of the</w:t>
      </w:r>
      <w:r w:rsidRPr="00F03B9D">
        <w:rPr>
          <w:rFonts w:ascii="Franklin Gothic Book" w:hAnsi="Franklin Gothic Book"/>
          <w:spacing w:val="-7"/>
        </w:rPr>
        <w:t xml:space="preserve"> </w:t>
      </w:r>
      <w:r w:rsidRPr="00F03B9D">
        <w:rPr>
          <w:rFonts w:ascii="Franklin Gothic Book" w:hAnsi="Franklin Gothic Book"/>
        </w:rPr>
        <w:t>allegations.</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The complaints panel shall provide a written explanation of the decision to the individual and/or student group involved.</w:t>
      </w:r>
    </w:p>
    <w:p w:rsidR="00600F91" w:rsidRPr="00F03B9D" w:rsidRDefault="00600F91" w:rsidP="00600F91">
      <w:pPr>
        <w:pStyle w:val="NoSpacing"/>
        <w:rPr>
          <w:rFonts w:ascii="Franklin Gothic Book" w:hAnsi="Franklin Gothic Book"/>
          <w:b/>
        </w:rPr>
      </w:pPr>
    </w:p>
    <w:p w:rsidR="00600F91" w:rsidRPr="00F03B9D" w:rsidRDefault="00600F91" w:rsidP="00600F91">
      <w:pPr>
        <w:pStyle w:val="NoSpacing"/>
        <w:rPr>
          <w:rFonts w:ascii="Franklin Gothic Book" w:hAnsi="Franklin Gothic Book"/>
          <w:b/>
        </w:rPr>
      </w:pPr>
    </w:p>
    <w:p w:rsidR="00600F91" w:rsidRPr="00F03B9D" w:rsidRDefault="00600F91" w:rsidP="00600F91">
      <w:pPr>
        <w:pStyle w:val="NoSpacing"/>
        <w:rPr>
          <w:rFonts w:ascii="Franklin Gothic Book" w:hAnsi="Franklin Gothic Book"/>
          <w:b/>
        </w:rPr>
      </w:pPr>
      <w:r w:rsidRPr="00F03B9D">
        <w:rPr>
          <w:rFonts w:ascii="Franklin Gothic Book" w:hAnsi="Franklin Gothic Book"/>
          <w:b/>
        </w:rPr>
        <w:t>Timeframe</w:t>
      </w:r>
    </w:p>
    <w:p w:rsidR="00600F91" w:rsidRPr="00F03B9D" w:rsidRDefault="00600F91" w:rsidP="00600F91">
      <w:pPr>
        <w:pStyle w:val="NoSpacing"/>
        <w:rPr>
          <w:rFonts w:ascii="Franklin Gothic Book" w:hAnsi="Franklin Gothic Book"/>
        </w:rPr>
      </w:pPr>
      <w:r w:rsidRPr="00F03B9D">
        <w:rPr>
          <w:rFonts w:ascii="Franklin Gothic Book" w:hAnsi="Franklin Gothic Book"/>
        </w:rPr>
        <w:t>The panel should seek to ensure that an investigation takes place in a timely manner.  This would normally involve seeking to come to a conclusion within the investigation and a communication of the outcomes to the individuals or groups involved within 21 days.</w:t>
      </w:r>
    </w:p>
    <w:p w:rsidR="00600F91" w:rsidRPr="00F03B9D" w:rsidRDefault="00600F91" w:rsidP="00600F91">
      <w:pPr>
        <w:pStyle w:val="NoSpacing"/>
        <w:rPr>
          <w:rFonts w:ascii="Franklin Gothic Book" w:hAnsi="Franklin Gothic Book"/>
          <w:b/>
        </w:rPr>
      </w:pPr>
    </w:p>
    <w:p w:rsidR="00600F91" w:rsidRPr="00F03B9D" w:rsidRDefault="00600F91" w:rsidP="00600F91">
      <w:pPr>
        <w:pStyle w:val="NoSpacing"/>
        <w:rPr>
          <w:rFonts w:ascii="Franklin Gothic Book" w:hAnsi="Franklin Gothic Book"/>
          <w:b/>
        </w:rPr>
      </w:pPr>
      <w:r w:rsidRPr="00F03B9D">
        <w:rPr>
          <w:rFonts w:ascii="Franklin Gothic Book" w:hAnsi="Franklin Gothic Book"/>
          <w:b/>
        </w:rPr>
        <w:t>Appeals</w:t>
      </w:r>
    </w:p>
    <w:p w:rsidR="00600F91" w:rsidRPr="00F03B9D" w:rsidRDefault="00600F91" w:rsidP="00600F91">
      <w:pPr>
        <w:pStyle w:val="NoSpacing"/>
        <w:rPr>
          <w:rFonts w:ascii="Franklin Gothic Book" w:hAnsi="Franklin Gothic Book"/>
        </w:rPr>
      </w:pPr>
      <w:r w:rsidRPr="00F03B9D">
        <w:rPr>
          <w:rFonts w:ascii="Franklin Gothic Book" w:hAnsi="Franklin Gothic Book"/>
        </w:rPr>
        <w:t>An appeal may be made by the sanctioned individual or group on the grounds that:</w:t>
      </w:r>
    </w:p>
    <w:p w:rsidR="00600F91" w:rsidRPr="00F03B9D" w:rsidRDefault="00600F91" w:rsidP="00600F91">
      <w:pPr>
        <w:pStyle w:val="NoSpacing"/>
        <w:widowControl w:val="0"/>
        <w:numPr>
          <w:ilvl w:val="0"/>
          <w:numId w:val="10"/>
        </w:numPr>
        <w:rPr>
          <w:rFonts w:ascii="Franklin Gothic Book" w:hAnsi="Franklin Gothic Book"/>
        </w:rPr>
      </w:pPr>
      <w:r w:rsidRPr="00F03B9D">
        <w:rPr>
          <w:rFonts w:ascii="Franklin Gothic Book" w:hAnsi="Franklin Gothic Book"/>
        </w:rPr>
        <w:t>The Complaints process has not followed the correct procedure;</w:t>
      </w:r>
      <w:r w:rsidRPr="00F03B9D">
        <w:rPr>
          <w:rFonts w:ascii="Franklin Gothic Book" w:hAnsi="Franklin Gothic Book"/>
          <w:spacing w:val="-12"/>
        </w:rPr>
        <w:t xml:space="preserve"> </w:t>
      </w:r>
      <w:r w:rsidRPr="00F03B9D">
        <w:rPr>
          <w:rFonts w:ascii="Franklin Gothic Book" w:hAnsi="Franklin Gothic Book"/>
        </w:rPr>
        <w:t>and/or</w:t>
      </w:r>
    </w:p>
    <w:p w:rsidR="00600F91" w:rsidRPr="00F03B9D" w:rsidRDefault="00600F91" w:rsidP="00600F91">
      <w:pPr>
        <w:pStyle w:val="NoSpacing"/>
        <w:widowControl w:val="0"/>
        <w:numPr>
          <w:ilvl w:val="0"/>
          <w:numId w:val="10"/>
        </w:numPr>
        <w:rPr>
          <w:rFonts w:ascii="Franklin Gothic Book" w:hAnsi="Franklin Gothic Book"/>
        </w:rPr>
      </w:pPr>
      <w:r w:rsidRPr="00F03B9D">
        <w:rPr>
          <w:rFonts w:ascii="Franklin Gothic Book" w:hAnsi="Franklin Gothic Book"/>
        </w:rPr>
        <w:t>New information has become available that for good reason could not be presented during the Complaints Process at the time of the original investigation; and/or</w:t>
      </w:r>
    </w:p>
    <w:p w:rsidR="00600F91" w:rsidRPr="00F03B9D" w:rsidRDefault="00600F91" w:rsidP="00600F91">
      <w:pPr>
        <w:pStyle w:val="NoSpacing"/>
        <w:widowControl w:val="0"/>
        <w:numPr>
          <w:ilvl w:val="0"/>
          <w:numId w:val="10"/>
        </w:numPr>
        <w:rPr>
          <w:rFonts w:ascii="Franklin Gothic Book" w:hAnsi="Franklin Gothic Book"/>
        </w:rPr>
      </w:pPr>
      <w:r w:rsidRPr="00F03B9D">
        <w:rPr>
          <w:rFonts w:ascii="Franklin Gothic Book" w:eastAsia="Franklin Gothic Book" w:hAnsi="Franklin Gothic Book" w:cs="Franklin Gothic Book"/>
        </w:rPr>
        <w:t>The actions applied as a result of the investigation are disproportionate</w:t>
      </w:r>
    </w:p>
    <w:p w:rsidR="00600F91" w:rsidRPr="00F03B9D" w:rsidRDefault="00600F91" w:rsidP="00600F91">
      <w:pPr>
        <w:pStyle w:val="NoSpacing"/>
        <w:rPr>
          <w:rFonts w:ascii="Franklin Gothic Book" w:hAnsi="Franklin Gothic Book"/>
        </w:rPr>
      </w:pPr>
      <w:r w:rsidRPr="00F03B9D">
        <w:rPr>
          <w:rFonts w:ascii="Franklin Gothic Book" w:hAnsi="Franklin Gothic Book"/>
        </w:rPr>
        <w:t>An appeal should be submitted in writing to the Students’ Union President within 7 days of receipt of the outcome of the investigation.</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b/>
          <w:bCs/>
        </w:rPr>
      </w:pPr>
      <w:r w:rsidRPr="00F03B9D">
        <w:rPr>
          <w:rFonts w:ascii="Franklin Gothic Book" w:hAnsi="Franklin Gothic Book"/>
          <w:b/>
        </w:rPr>
        <w:t>Further</w:t>
      </w:r>
      <w:r w:rsidRPr="00F03B9D">
        <w:rPr>
          <w:rFonts w:ascii="Franklin Gothic Book" w:hAnsi="Franklin Gothic Book"/>
          <w:b/>
          <w:spacing w:val="-2"/>
        </w:rPr>
        <w:t xml:space="preserve"> </w:t>
      </w:r>
      <w:r w:rsidRPr="00F03B9D">
        <w:rPr>
          <w:rFonts w:ascii="Franklin Gothic Book" w:hAnsi="Franklin Gothic Book"/>
          <w:b/>
        </w:rPr>
        <w:t>Action</w:t>
      </w: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eastAsia="Franklin Gothic Book" w:hAnsi="Franklin Gothic Book" w:cs="Franklin Gothic Book"/>
        </w:rPr>
        <w:t>It may be necessary to consider disciplinary action against staff members as a consequence of issues being brought to the attention of the Union via a complaint. In such cases, disciplinary action shall be considered in accordance with the Company’s Disciplinary</w:t>
      </w:r>
      <w:r w:rsidRPr="00F03B9D">
        <w:rPr>
          <w:rFonts w:ascii="Franklin Gothic Book" w:eastAsia="Franklin Gothic Book" w:hAnsi="Franklin Gothic Book" w:cs="Franklin Gothic Book"/>
          <w:spacing w:val="-10"/>
        </w:rPr>
        <w:t xml:space="preserve"> </w:t>
      </w:r>
      <w:r w:rsidRPr="00F03B9D">
        <w:rPr>
          <w:rFonts w:ascii="Franklin Gothic Book" w:eastAsia="Franklin Gothic Book" w:hAnsi="Franklin Gothic Book" w:cs="Franklin Gothic Book"/>
        </w:rPr>
        <w:t>Policy.</w:t>
      </w:r>
    </w:p>
    <w:p w:rsidR="00600F91" w:rsidRPr="00F03B9D" w:rsidRDefault="00600F91" w:rsidP="00600F91">
      <w:pPr>
        <w:pStyle w:val="NoSpacing"/>
        <w:rPr>
          <w:rFonts w:ascii="Franklin Gothic Book" w:eastAsia="Franklin Gothic Book" w:hAnsi="Franklin Gothic Book" w:cs="Franklin Gothic Book"/>
        </w:rPr>
      </w:pPr>
    </w:p>
    <w:p w:rsidR="003739F2" w:rsidRPr="00F03B9D" w:rsidRDefault="003739F2" w:rsidP="003739F2">
      <w:pPr>
        <w:pStyle w:val="NoSpacing"/>
        <w:rPr>
          <w:rFonts w:ascii="Franklin Gothic Book" w:hAnsi="Franklin Gothic Book"/>
        </w:rPr>
      </w:pPr>
    </w:p>
    <w:p w:rsidR="00600F91" w:rsidRPr="00F03B9D" w:rsidRDefault="00600F91" w:rsidP="003739F2">
      <w:pPr>
        <w:pStyle w:val="NoSpacing"/>
        <w:rPr>
          <w:rFonts w:ascii="Franklin Gothic Book" w:hAnsi="Franklin Gothic Book"/>
        </w:rPr>
      </w:pPr>
    </w:p>
    <w:p w:rsidR="00600F91" w:rsidRPr="00F03B9D" w:rsidRDefault="00600F91" w:rsidP="003739F2">
      <w:pPr>
        <w:pStyle w:val="NoSpacing"/>
        <w:rPr>
          <w:rFonts w:ascii="Franklin Gothic Book" w:hAnsi="Franklin Gothic Book"/>
          <w:b/>
          <w:sz w:val="28"/>
          <w:szCs w:val="28"/>
        </w:rPr>
      </w:pPr>
      <w:r w:rsidRPr="00F03B9D">
        <w:rPr>
          <w:rFonts w:ascii="Franklin Gothic Book" w:hAnsi="Franklin Gothic Book"/>
          <w:b/>
          <w:sz w:val="28"/>
          <w:szCs w:val="28"/>
        </w:rPr>
        <w:t>Section B</w:t>
      </w:r>
    </w:p>
    <w:p w:rsidR="00600F91" w:rsidRPr="00F03B9D" w:rsidRDefault="00600F91" w:rsidP="00600F91">
      <w:pPr>
        <w:pStyle w:val="Default"/>
        <w:rPr>
          <w:b/>
          <w:sz w:val="28"/>
          <w:szCs w:val="28"/>
        </w:rPr>
      </w:pPr>
      <w:r w:rsidRPr="00F03B9D">
        <w:rPr>
          <w:b/>
          <w:sz w:val="28"/>
          <w:szCs w:val="28"/>
        </w:rPr>
        <w:t>Cardiff University Students’ Union Discipline Process</w:t>
      </w:r>
    </w:p>
    <w:p w:rsidR="00600F91" w:rsidRPr="00F03B9D" w:rsidRDefault="00600F91" w:rsidP="00600F91">
      <w:pPr>
        <w:pStyle w:val="Default"/>
        <w:rPr>
          <w:sz w:val="22"/>
          <w:szCs w:val="22"/>
        </w:rPr>
      </w:pPr>
    </w:p>
    <w:p w:rsidR="00600F91" w:rsidRPr="00F03B9D" w:rsidRDefault="00600F91" w:rsidP="00600F91">
      <w:pPr>
        <w:pStyle w:val="Default"/>
        <w:rPr>
          <w:sz w:val="22"/>
          <w:szCs w:val="22"/>
        </w:rPr>
      </w:pPr>
    </w:p>
    <w:p w:rsidR="00600F91" w:rsidRPr="00F03B9D" w:rsidRDefault="00600F91" w:rsidP="00600F91">
      <w:pPr>
        <w:pStyle w:val="Default"/>
        <w:rPr>
          <w:b/>
          <w:sz w:val="22"/>
          <w:szCs w:val="22"/>
        </w:rPr>
      </w:pPr>
      <w:r w:rsidRPr="00F03B9D">
        <w:rPr>
          <w:b/>
          <w:sz w:val="22"/>
          <w:szCs w:val="22"/>
        </w:rPr>
        <w:t>Introduction</w:t>
      </w:r>
    </w:p>
    <w:p w:rsidR="00600F91" w:rsidRPr="00F03B9D" w:rsidRDefault="00600F91" w:rsidP="00600F91">
      <w:pPr>
        <w:pStyle w:val="Default"/>
        <w:rPr>
          <w:sz w:val="22"/>
          <w:szCs w:val="22"/>
        </w:rPr>
      </w:pPr>
      <w:r w:rsidRPr="00F03B9D">
        <w:rPr>
          <w:sz w:val="22"/>
          <w:szCs w:val="22"/>
        </w:rPr>
        <w:t>This document sets out the process for the Union to investigate and take action with individuals or groups in relation to inappropriate conduct or behaviour and applie</w:t>
      </w:r>
      <w:r w:rsidR="00FA1A41">
        <w:rPr>
          <w:sz w:val="22"/>
          <w:szCs w:val="22"/>
        </w:rPr>
        <w:t>s to all individuals who hold a</w:t>
      </w:r>
      <w:r w:rsidRPr="00F03B9D">
        <w:rPr>
          <w:sz w:val="22"/>
          <w:szCs w:val="22"/>
        </w:rPr>
        <w:t xml:space="preserve"> </w:t>
      </w:r>
      <w:r w:rsidR="00F605D5" w:rsidRPr="00F03B9D">
        <w:rPr>
          <w:sz w:val="22"/>
          <w:szCs w:val="22"/>
        </w:rPr>
        <w:t>Student</w:t>
      </w:r>
      <w:r w:rsidRPr="00F03B9D">
        <w:rPr>
          <w:sz w:val="22"/>
          <w:szCs w:val="22"/>
        </w:rPr>
        <w:t xml:space="preserve"> or </w:t>
      </w:r>
      <w:r w:rsidR="00F605D5" w:rsidRPr="00F03B9D">
        <w:rPr>
          <w:sz w:val="22"/>
          <w:szCs w:val="22"/>
        </w:rPr>
        <w:t>Associate, Life or Honorary Member</w:t>
      </w:r>
      <w:r w:rsidR="00F605D5" w:rsidRPr="00F03B9D">
        <w:t xml:space="preserve"> </w:t>
      </w:r>
      <w:r w:rsidRPr="00F03B9D">
        <w:rPr>
          <w:sz w:val="22"/>
          <w:szCs w:val="22"/>
        </w:rPr>
        <w:t>membership of the Students’ Union.  All members of the Union are subject to this disciplinary code and standards of behaviour whilst:</w:t>
      </w:r>
    </w:p>
    <w:p w:rsidR="00600F91" w:rsidRPr="00F03B9D" w:rsidRDefault="00600F91" w:rsidP="00600F91">
      <w:pPr>
        <w:pStyle w:val="Default"/>
        <w:numPr>
          <w:ilvl w:val="0"/>
          <w:numId w:val="11"/>
        </w:numPr>
        <w:rPr>
          <w:sz w:val="22"/>
          <w:szCs w:val="22"/>
        </w:rPr>
      </w:pPr>
      <w:r w:rsidRPr="00F03B9D">
        <w:rPr>
          <w:sz w:val="22"/>
          <w:szCs w:val="22"/>
        </w:rPr>
        <w:t>on Union premises; and/or</w:t>
      </w:r>
    </w:p>
    <w:p w:rsidR="00600F91" w:rsidRPr="00F03B9D" w:rsidRDefault="00600F91" w:rsidP="00600F91">
      <w:pPr>
        <w:pStyle w:val="Default"/>
        <w:numPr>
          <w:ilvl w:val="0"/>
          <w:numId w:val="11"/>
        </w:numPr>
        <w:rPr>
          <w:sz w:val="22"/>
          <w:szCs w:val="22"/>
        </w:rPr>
      </w:pPr>
      <w:r w:rsidRPr="00F03B9D">
        <w:rPr>
          <w:sz w:val="22"/>
          <w:szCs w:val="22"/>
        </w:rPr>
        <w:t>engaged in any activity under the auspices of the Union including conduct w</w:t>
      </w:r>
      <w:r w:rsidR="00FA1A41">
        <w:rPr>
          <w:sz w:val="22"/>
          <w:szCs w:val="22"/>
        </w:rPr>
        <w:t>hilst</w:t>
      </w:r>
      <w:r w:rsidRPr="00F03B9D">
        <w:rPr>
          <w:sz w:val="22"/>
          <w:szCs w:val="22"/>
        </w:rPr>
        <w:t xml:space="preserve"> participating in any activity linked to affiliation student groups</w:t>
      </w:r>
    </w:p>
    <w:p w:rsidR="00600F91" w:rsidRPr="00F03B9D" w:rsidRDefault="00600F91" w:rsidP="00600F91">
      <w:pPr>
        <w:pStyle w:val="Default"/>
        <w:rPr>
          <w:sz w:val="22"/>
          <w:szCs w:val="22"/>
        </w:rPr>
      </w:pPr>
    </w:p>
    <w:p w:rsidR="00600F91" w:rsidRPr="00F03B9D" w:rsidRDefault="00600F91" w:rsidP="00600F91">
      <w:pPr>
        <w:pStyle w:val="Default"/>
        <w:rPr>
          <w:sz w:val="22"/>
          <w:szCs w:val="22"/>
        </w:rPr>
      </w:pPr>
    </w:p>
    <w:p w:rsidR="00600F91" w:rsidRPr="00F03B9D" w:rsidRDefault="00600F91" w:rsidP="00600F91">
      <w:pPr>
        <w:pStyle w:val="Default"/>
        <w:rPr>
          <w:b/>
          <w:sz w:val="22"/>
          <w:szCs w:val="22"/>
        </w:rPr>
      </w:pPr>
      <w:r w:rsidRPr="00F03B9D">
        <w:rPr>
          <w:b/>
          <w:sz w:val="22"/>
          <w:szCs w:val="22"/>
        </w:rPr>
        <w:t>Expected standards of behaviour</w:t>
      </w:r>
    </w:p>
    <w:p w:rsidR="00600F91" w:rsidRPr="00F03B9D" w:rsidRDefault="00600F91" w:rsidP="00600F91">
      <w:pPr>
        <w:pStyle w:val="Default"/>
        <w:rPr>
          <w:sz w:val="22"/>
          <w:szCs w:val="22"/>
        </w:rPr>
      </w:pPr>
      <w:r w:rsidRPr="00F03B9D">
        <w:rPr>
          <w:sz w:val="22"/>
          <w:szCs w:val="22"/>
        </w:rPr>
        <w:t xml:space="preserve">The Union expects members and guests of the Union to engage in a positive manner with students, staff and visitors to the University and Union when engaged in use of the services and activities provided or when recognisable as a representative of the organisation.  </w:t>
      </w:r>
    </w:p>
    <w:p w:rsidR="00600F91" w:rsidRPr="00F03B9D" w:rsidRDefault="00600F91" w:rsidP="00600F91">
      <w:pPr>
        <w:pStyle w:val="Default"/>
        <w:rPr>
          <w:sz w:val="22"/>
          <w:szCs w:val="22"/>
        </w:rPr>
      </w:pPr>
    </w:p>
    <w:p w:rsidR="00600F91" w:rsidRPr="00F03B9D" w:rsidRDefault="00600F91" w:rsidP="00600F91">
      <w:pPr>
        <w:pStyle w:val="Default"/>
        <w:rPr>
          <w:sz w:val="22"/>
          <w:szCs w:val="22"/>
        </w:rPr>
      </w:pPr>
      <w:r w:rsidRPr="00F03B9D">
        <w:rPr>
          <w:sz w:val="22"/>
          <w:szCs w:val="22"/>
        </w:rPr>
        <w:t>The following (non exhaustive list) would be considered instances of where the standard of behaviour of members is a concern and therefore may result in disciplinary action if found to have taken place:</w:t>
      </w:r>
    </w:p>
    <w:p w:rsidR="00600F91" w:rsidRPr="00F03B9D" w:rsidRDefault="00600F91" w:rsidP="00600F91">
      <w:pPr>
        <w:pStyle w:val="Default"/>
        <w:numPr>
          <w:ilvl w:val="0"/>
          <w:numId w:val="12"/>
        </w:numPr>
        <w:rPr>
          <w:sz w:val="22"/>
          <w:szCs w:val="22"/>
        </w:rPr>
      </w:pPr>
      <w:r w:rsidRPr="00F03B9D">
        <w:rPr>
          <w:sz w:val="22"/>
          <w:szCs w:val="22"/>
        </w:rPr>
        <w:t xml:space="preserve">behaviour causing or likely to cause physical harm to others; </w:t>
      </w:r>
    </w:p>
    <w:p w:rsidR="00600F91" w:rsidRPr="00F03B9D" w:rsidRDefault="00600F91" w:rsidP="00600F91">
      <w:pPr>
        <w:pStyle w:val="Default"/>
        <w:numPr>
          <w:ilvl w:val="0"/>
          <w:numId w:val="12"/>
        </w:numPr>
        <w:rPr>
          <w:sz w:val="22"/>
          <w:szCs w:val="22"/>
        </w:rPr>
      </w:pPr>
      <w:r w:rsidRPr="00F03B9D">
        <w:rPr>
          <w:sz w:val="22"/>
          <w:szCs w:val="22"/>
        </w:rPr>
        <w:t xml:space="preserve">any form of harassment, unlawful discrimination or bullying of others; </w:t>
      </w:r>
    </w:p>
    <w:p w:rsidR="00600F91" w:rsidRPr="00F03B9D" w:rsidRDefault="00600F91" w:rsidP="00600F91">
      <w:pPr>
        <w:pStyle w:val="Default"/>
        <w:numPr>
          <w:ilvl w:val="0"/>
          <w:numId w:val="12"/>
        </w:numPr>
        <w:rPr>
          <w:sz w:val="22"/>
          <w:szCs w:val="22"/>
        </w:rPr>
      </w:pPr>
      <w:r w:rsidRPr="00F03B9D">
        <w:rPr>
          <w:sz w:val="22"/>
          <w:szCs w:val="22"/>
        </w:rPr>
        <w:t xml:space="preserve">drunken and disorderly behaviour; </w:t>
      </w:r>
    </w:p>
    <w:p w:rsidR="00600F91" w:rsidRPr="00F03B9D" w:rsidRDefault="00600F91" w:rsidP="00600F91">
      <w:pPr>
        <w:pStyle w:val="Default"/>
        <w:numPr>
          <w:ilvl w:val="0"/>
          <w:numId w:val="12"/>
        </w:numPr>
        <w:rPr>
          <w:sz w:val="22"/>
          <w:szCs w:val="22"/>
        </w:rPr>
      </w:pPr>
      <w:r w:rsidRPr="00F03B9D">
        <w:rPr>
          <w:sz w:val="22"/>
          <w:szCs w:val="22"/>
        </w:rPr>
        <w:t xml:space="preserve">possession or sale of illegal drugs; </w:t>
      </w:r>
    </w:p>
    <w:p w:rsidR="00600F91" w:rsidRPr="00F03B9D" w:rsidRDefault="00600F91" w:rsidP="00600F91">
      <w:pPr>
        <w:pStyle w:val="Default"/>
        <w:numPr>
          <w:ilvl w:val="0"/>
          <w:numId w:val="12"/>
        </w:numPr>
        <w:rPr>
          <w:sz w:val="22"/>
          <w:szCs w:val="22"/>
        </w:rPr>
      </w:pPr>
      <w:r w:rsidRPr="00F03B9D">
        <w:rPr>
          <w:sz w:val="22"/>
          <w:szCs w:val="22"/>
        </w:rPr>
        <w:t xml:space="preserve">bringing the Union into disrepute; </w:t>
      </w:r>
    </w:p>
    <w:p w:rsidR="00600F91" w:rsidRPr="00F03B9D" w:rsidRDefault="00600F91" w:rsidP="00600F91">
      <w:pPr>
        <w:pStyle w:val="Default"/>
        <w:numPr>
          <w:ilvl w:val="0"/>
          <w:numId w:val="12"/>
        </w:numPr>
        <w:rPr>
          <w:sz w:val="22"/>
          <w:szCs w:val="22"/>
        </w:rPr>
      </w:pPr>
      <w:r w:rsidRPr="00F03B9D">
        <w:rPr>
          <w:sz w:val="22"/>
          <w:szCs w:val="22"/>
        </w:rPr>
        <w:t xml:space="preserve">theft or fraud; </w:t>
      </w:r>
    </w:p>
    <w:p w:rsidR="00600F91" w:rsidRPr="00F03B9D" w:rsidRDefault="00600F91" w:rsidP="00600F91">
      <w:pPr>
        <w:pStyle w:val="Default"/>
        <w:numPr>
          <w:ilvl w:val="0"/>
          <w:numId w:val="12"/>
        </w:numPr>
        <w:rPr>
          <w:sz w:val="22"/>
          <w:szCs w:val="22"/>
        </w:rPr>
      </w:pPr>
      <w:r w:rsidRPr="00F03B9D">
        <w:rPr>
          <w:sz w:val="22"/>
          <w:szCs w:val="22"/>
        </w:rPr>
        <w:t xml:space="preserve">deliberate damage to property; </w:t>
      </w:r>
    </w:p>
    <w:p w:rsidR="00600F91" w:rsidRPr="00F03B9D" w:rsidRDefault="00600F91" w:rsidP="00600F91">
      <w:pPr>
        <w:pStyle w:val="Default"/>
        <w:numPr>
          <w:ilvl w:val="0"/>
          <w:numId w:val="12"/>
        </w:numPr>
        <w:rPr>
          <w:sz w:val="22"/>
          <w:szCs w:val="22"/>
        </w:rPr>
      </w:pPr>
      <w:r w:rsidRPr="00F03B9D">
        <w:rPr>
          <w:sz w:val="22"/>
          <w:szCs w:val="22"/>
        </w:rPr>
        <w:t>breach of any terms of membership of the Athletic Union or Guild of Societies;</w:t>
      </w:r>
    </w:p>
    <w:p w:rsidR="00600F91" w:rsidRPr="00F03B9D" w:rsidRDefault="00600F91" w:rsidP="00600F91">
      <w:pPr>
        <w:pStyle w:val="Default"/>
        <w:numPr>
          <w:ilvl w:val="0"/>
          <w:numId w:val="12"/>
        </w:numPr>
        <w:rPr>
          <w:sz w:val="22"/>
          <w:szCs w:val="22"/>
        </w:rPr>
      </w:pPr>
      <w:r w:rsidRPr="00F03B9D">
        <w:rPr>
          <w:sz w:val="22"/>
          <w:szCs w:val="22"/>
        </w:rPr>
        <w:t>breach of any Policies or Bye-Laws of the Union</w:t>
      </w:r>
    </w:p>
    <w:p w:rsidR="00600F91" w:rsidRPr="00F03B9D" w:rsidRDefault="00600F91" w:rsidP="00600F91">
      <w:pPr>
        <w:pStyle w:val="Default"/>
        <w:rPr>
          <w:sz w:val="22"/>
          <w:szCs w:val="22"/>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Further to the list above, the Union would also make reference to the Rules of Behaviour as aid down within the Cardiff University Student Discipline Procedure.</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eastAsia="Franklin Gothic Book" w:hAnsi="Franklin Gothic Book" w:cs="Franklin Gothic Book"/>
          <w:szCs w:val="24"/>
        </w:rPr>
      </w:pPr>
      <w:r w:rsidRPr="00F03B9D">
        <w:rPr>
          <w:rFonts w:ascii="Franklin Gothic Book" w:hAnsi="Franklin Gothic Book"/>
        </w:rPr>
        <w:t xml:space="preserve">Reports of alleged breaches of this code of conduct may be reported to </w:t>
      </w:r>
      <w:r w:rsidRPr="00F03B9D">
        <w:rPr>
          <w:rFonts w:ascii="Franklin Gothic Book" w:eastAsia="Franklin Gothic Book" w:hAnsi="Franklin Gothic Book" w:cs="Franklin Gothic Book"/>
          <w:szCs w:val="24"/>
        </w:rPr>
        <w:t xml:space="preserve">any member of staff, officer or lodged with our general communication email address at </w:t>
      </w:r>
      <w:hyperlink r:id="rId9" w:history="1">
        <w:r w:rsidRPr="00F03B9D">
          <w:rPr>
            <w:rStyle w:val="Hyperlink"/>
            <w:rFonts w:ascii="Franklin Gothic Book" w:eastAsia="Franklin Gothic Book" w:hAnsi="Franklin Gothic Book" w:cs="Franklin Gothic Book"/>
            <w:szCs w:val="24"/>
          </w:rPr>
          <w:t>studentsunion@cardiff.ac.uk</w:t>
        </w:r>
      </w:hyperlink>
    </w:p>
    <w:p w:rsidR="00600F91" w:rsidRPr="00F03B9D" w:rsidRDefault="00600F91" w:rsidP="00600F91">
      <w:pPr>
        <w:pStyle w:val="Default"/>
        <w:rPr>
          <w:sz w:val="22"/>
          <w:szCs w:val="22"/>
        </w:rPr>
      </w:pPr>
    </w:p>
    <w:p w:rsidR="00600F91" w:rsidRPr="00F03B9D" w:rsidRDefault="00600F91" w:rsidP="00600F91">
      <w:pPr>
        <w:pStyle w:val="Default"/>
        <w:rPr>
          <w:sz w:val="22"/>
          <w:szCs w:val="22"/>
        </w:rPr>
      </w:pPr>
    </w:p>
    <w:p w:rsidR="00600F91" w:rsidRPr="00F03B9D" w:rsidRDefault="00600F91" w:rsidP="00600F91">
      <w:pPr>
        <w:pStyle w:val="Default"/>
        <w:rPr>
          <w:b/>
          <w:sz w:val="22"/>
          <w:szCs w:val="22"/>
        </w:rPr>
      </w:pPr>
      <w:r w:rsidRPr="00F03B9D">
        <w:rPr>
          <w:b/>
          <w:sz w:val="22"/>
          <w:szCs w:val="22"/>
        </w:rPr>
        <w:t>Initial Assessment</w:t>
      </w:r>
    </w:p>
    <w:p w:rsidR="00600F91" w:rsidRPr="00F03B9D" w:rsidRDefault="00600F91" w:rsidP="00600F91">
      <w:pPr>
        <w:pStyle w:val="Default"/>
        <w:rPr>
          <w:sz w:val="22"/>
          <w:szCs w:val="22"/>
        </w:rPr>
      </w:pPr>
      <w:r w:rsidRPr="00F03B9D">
        <w:rPr>
          <w:sz w:val="22"/>
          <w:szCs w:val="22"/>
        </w:rPr>
        <w:t>Upon being made aware of an alleged breach of behaviour, a Head of Department will be appointed to consider the matter.  At the initial stage, this Head of Department will assess whether:</w:t>
      </w:r>
    </w:p>
    <w:p w:rsidR="00600F91" w:rsidRPr="00F03B9D" w:rsidRDefault="00600F91" w:rsidP="00600F91">
      <w:pPr>
        <w:pStyle w:val="Default"/>
        <w:numPr>
          <w:ilvl w:val="0"/>
          <w:numId w:val="14"/>
        </w:numPr>
        <w:rPr>
          <w:sz w:val="22"/>
          <w:szCs w:val="22"/>
        </w:rPr>
      </w:pPr>
      <w:r w:rsidRPr="00F03B9D">
        <w:rPr>
          <w:sz w:val="22"/>
          <w:szCs w:val="22"/>
        </w:rPr>
        <w:t>The allegation relates to behaviour of a member of the Union</w:t>
      </w:r>
    </w:p>
    <w:p w:rsidR="00600F91" w:rsidRPr="00F03B9D" w:rsidRDefault="00600F91" w:rsidP="00600F91">
      <w:pPr>
        <w:pStyle w:val="Default"/>
        <w:numPr>
          <w:ilvl w:val="0"/>
          <w:numId w:val="14"/>
        </w:numPr>
        <w:rPr>
          <w:sz w:val="22"/>
          <w:szCs w:val="22"/>
        </w:rPr>
      </w:pPr>
      <w:r w:rsidRPr="00F03B9D">
        <w:rPr>
          <w:sz w:val="22"/>
          <w:szCs w:val="22"/>
        </w:rPr>
        <w:t>The allegation relates to conduct by that individual whilst under the auspices of the Union</w:t>
      </w:r>
    </w:p>
    <w:p w:rsidR="00600F91" w:rsidRPr="00F03B9D" w:rsidRDefault="00600F91" w:rsidP="00600F91">
      <w:pPr>
        <w:pStyle w:val="Default"/>
        <w:numPr>
          <w:ilvl w:val="0"/>
          <w:numId w:val="14"/>
        </w:numPr>
        <w:rPr>
          <w:sz w:val="22"/>
          <w:szCs w:val="22"/>
        </w:rPr>
      </w:pPr>
      <w:r w:rsidRPr="00F03B9D">
        <w:rPr>
          <w:sz w:val="22"/>
          <w:szCs w:val="22"/>
        </w:rPr>
        <w:t>The allegation appears to be an instance of behaviour that could be deemed as a breach of the standard of behaviour expected by members</w:t>
      </w:r>
    </w:p>
    <w:p w:rsidR="00600F91" w:rsidRPr="00F03B9D" w:rsidRDefault="00600F91" w:rsidP="00600F91">
      <w:pPr>
        <w:pStyle w:val="Default"/>
        <w:rPr>
          <w:sz w:val="22"/>
          <w:szCs w:val="22"/>
        </w:rPr>
      </w:pPr>
    </w:p>
    <w:p w:rsidR="00600F91" w:rsidRPr="00F03B9D" w:rsidRDefault="00600F91" w:rsidP="00600F91">
      <w:pPr>
        <w:pStyle w:val="Default"/>
        <w:rPr>
          <w:sz w:val="22"/>
          <w:szCs w:val="22"/>
        </w:rPr>
      </w:pPr>
      <w:r w:rsidRPr="00F03B9D">
        <w:rPr>
          <w:sz w:val="22"/>
          <w:szCs w:val="22"/>
        </w:rPr>
        <w:t>Where all these criteria are met, an investigation panel will be formed.  Where any of the above are not met, the matter will not be considered under the discipline process and the matter will be dismissed.</w:t>
      </w:r>
    </w:p>
    <w:p w:rsidR="00600F91" w:rsidRPr="00F03B9D" w:rsidRDefault="00600F91" w:rsidP="00600F91">
      <w:pPr>
        <w:pStyle w:val="Default"/>
        <w:rPr>
          <w:sz w:val="22"/>
          <w:szCs w:val="22"/>
        </w:rPr>
      </w:pPr>
    </w:p>
    <w:p w:rsidR="00600F91" w:rsidRPr="00F03B9D" w:rsidRDefault="00600F91" w:rsidP="00600F91">
      <w:pPr>
        <w:pStyle w:val="Default"/>
        <w:rPr>
          <w:sz w:val="22"/>
          <w:szCs w:val="22"/>
        </w:rPr>
      </w:pPr>
    </w:p>
    <w:p w:rsidR="00600F91" w:rsidRPr="00F03B9D" w:rsidRDefault="00600F91" w:rsidP="00600F91">
      <w:pPr>
        <w:pStyle w:val="Default"/>
        <w:rPr>
          <w:sz w:val="22"/>
          <w:szCs w:val="22"/>
        </w:rPr>
      </w:pPr>
      <w:r w:rsidRPr="00F03B9D">
        <w:rPr>
          <w:b/>
          <w:sz w:val="22"/>
          <w:szCs w:val="22"/>
        </w:rPr>
        <w:t>Investigation</w:t>
      </w:r>
    </w:p>
    <w:p w:rsidR="002B79A3" w:rsidRPr="00F03B9D" w:rsidRDefault="002B79A3" w:rsidP="002B79A3">
      <w:pPr>
        <w:pStyle w:val="Default"/>
        <w:rPr>
          <w:sz w:val="22"/>
          <w:szCs w:val="22"/>
        </w:rPr>
      </w:pPr>
      <w:r w:rsidRPr="00F03B9D">
        <w:rPr>
          <w:sz w:val="22"/>
          <w:szCs w:val="22"/>
        </w:rPr>
        <w:t>An investigation panel will consider instances of the breach of standards of behaviour.  The panel will be convened by an appropriate Head of Department in relation to the alleged breach and shall normally include:</w:t>
      </w:r>
    </w:p>
    <w:p w:rsidR="002B79A3" w:rsidRPr="00F03B9D" w:rsidRDefault="002B79A3" w:rsidP="002B79A3">
      <w:pPr>
        <w:pStyle w:val="Default"/>
        <w:numPr>
          <w:ilvl w:val="0"/>
          <w:numId w:val="13"/>
        </w:numPr>
        <w:rPr>
          <w:sz w:val="22"/>
          <w:szCs w:val="22"/>
        </w:rPr>
      </w:pPr>
      <w:r w:rsidRPr="00F03B9D">
        <w:rPr>
          <w:sz w:val="22"/>
          <w:szCs w:val="22"/>
        </w:rPr>
        <w:t>Head of Department</w:t>
      </w:r>
    </w:p>
    <w:p w:rsidR="002B79A3" w:rsidRPr="00F03B9D" w:rsidRDefault="002B79A3" w:rsidP="002B79A3">
      <w:pPr>
        <w:pStyle w:val="Default"/>
        <w:numPr>
          <w:ilvl w:val="0"/>
          <w:numId w:val="13"/>
        </w:numPr>
        <w:rPr>
          <w:sz w:val="22"/>
          <w:szCs w:val="22"/>
        </w:rPr>
      </w:pPr>
      <w:r w:rsidRPr="00F03B9D">
        <w:rPr>
          <w:sz w:val="22"/>
          <w:szCs w:val="22"/>
        </w:rPr>
        <w:t>Two Sabbatical Officers</w:t>
      </w:r>
    </w:p>
    <w:p w:rsidR="002B79A3" w:rsidRPr="00F03B9D" w:rsidRDefault="002B79A3" w:rsidP="002B79A3">
      <w:pPr>
        <w:pStyle w:val="Default"/>
        <w:rPr>
          <w:sz w:val="22"/>
          <w:szCs w:val="22"/>
        </w:rPr>
      </w:pPr>
      <w:r w:rsidRPr="00F03B9D">
        <w:rPr>
          <w:sz w:val="22"/>
          <w:szCs w:val="22"/>
        </w:rPr>
        <w:t xml:space="preserve"> </w:t>
      </w:r>
    </w:p>
    <w:p w:rsidR="002B79A3" w:rsidRPr="00F03B9D" w:rsidRDefault="002B79A3" w:rsidP="002B79A3">
      <w:pPr>
        <w:pStyle w:val="Default"/>
        <w:rPr>
          <w:sz w:val="22"/>
          <w:szCs w:val="22"/>
        </w:rPr>
      </w:pPr>
      <w:r w:rsidRPr="00F03B9D">
        <w:rPr>
          <w:sz w:val="22"/>
          <w:szCs w:val="22"/>
        </w:rPr>
        <w:t>The investigation panel will seek to undertaken an investigation into any alleged breach of standards of behaviour.  In doing so the panel may seek information from members, Union or University staff or third parties.</w:t>
      </w:r>
    </w:p>
    <w:p w:rsidR="00600F91" w:rsidRPr="00F03B9D" w:rsidRDefault="00600F91" w:rsidP="00600F91">
      <w:pPr>
        <w:pStyle w:val="Default"/>
        <w:rPr>
          <w:sz w:val="22"/>
          <w:szCs w:val="22"/>
        </w:rPr>
      </w:pPr>
      <w:bookmarkStart w:id="0" w:name="_GoBack"/>
      <w:bookmarkEnd w:id="0"/>
    </w:p>
    <w:p w:rsidR="00600F91" w:rsidRPr="00F03B9D" w:rsidRDefault="00600F91" w:rsidP="00600F91">
      <w:pPr>
        <w:pStyle w:val="NoSpacing"/>
        <w:rPr>
          <w:rFonts w:ascii="Franklin Gothic Book" w:hAnsi="Franklin Gothic Book"/>
        </w:rPr>
      </w:pPr>
      <w:r w:rsidRPr="00F03B9D">
        <w:rPr>
          <w:rFonts w:ascii="Franklin Gothic Book" w:hAnsi="Franklin Gothic Book"/>
        </w:rPr>
        <w:t>A summary of the allegation will be put to the individuals identified, prior to the panel meeting with them in order to understand any alternative perspective.</w:t>
      </w:r>
    </w:p>
    <w:p w:rsidR="00600F91" w:rsidRPr="00F03B9D" w:rsidRDefault="00600F91" w:rsidP="00600F91">
      <w:pPr>
        <w:pStyle w:val="Default"/>
        <w:rPr>
          <w:sz w:val="22"/>
          <w:szCs w:val="22"/>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The panel will meet with other parties at their discretion where they believe an individual may have been witness to or party to any incident or occurrence.</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Where the panel are meeting with students, any student is permitted to be accompanied by a fellow student for support.</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In the case of a complaint made against a society/club, its president or chair (or nominee) shall represent the</w:t>
      </w:r>
      <w:r w:rsidRPr="00F03B9D">
        <w:rPr>
          <w:rFonts w:ascii="Franklin Gothic Book" w:hAnsi="Franklin Gothic Book"/>
          <w:spacing w:val="-10"/>
        </w:rPr>
        <w:t xml:space="preserve"> </w:t>
      </w:r>
      <w:r w:rsidRPr="00F03B9D">
        <w:rPr>
          <w:rFonts w:ascii="Franklin Gothic Book" w:hAnsi="Franklin Gothic Book"/>
        </w:rPr>
        <w:t>society/club.</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 xml:space="preserve">If an individual (or representative of a student group) alleged to have breached these standards of behaviour fails to attend a meeting with good cause, the meeting may be deferred.  Should the panel feel that without reasonable cause, the individual fails to attend two arranged meetings, the panels investigation shall continue in their </w:t>
      </w:r>
      <w:proofErr w:type="gramStart"/>
      <w:r w:rsidRPr="00F03B9D">
        <w:rPr>
          <w:rFonts w:ascii="Franklin Gothic Book" w:hAnsi="Franklin Gothic Book"/>
        </w:rPr>
        <w:t>absence.</w:t>
      </w:r>
      <w:proofErr w:type="gramEnd"/>
    </w:p>
    <w:p w:rsidR="00600F91" w:rsidRPr="00F03B9D" w:rsidRDefault="00600F91" w:rsidP="00600F91">
      <w:pPr>
        <w:pStyle w:val="NoSpacing"/>
        <w:rPr>
          <w:rFonts w:ascii="Franklin Gothic Book" w:eastAsia="Franklin Gothic Book" w:hAnsi="Franklin Gothic Book" w:cs="Franklin Gothic Book"/>
          <w:szCs w:val="24"/>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The panel shall:</w:t>
      </w:r>
    </w:p>
    <w:p w:rsidR="00600F91" w:rsidRPr="00F03B9D" w:rsidRDefault="00600F91" w:rsidP="00600F91">
      <w:pPr>
        <w:pStyle w:val="NoSpacing"/>
        <w:numPr>
          <w:ilvl w:val="0"/>
          <w:numId w:val="8"/>
        </w:numPr>
        <w:rPr>
          <w:rFonts w:ascii="Franklin Gothic Book" w:hAnsi="Franklin Gothic Book"/>
        </w:rPr>
      </w:pPr>
      <w:r w:rsidRPr="00F03B9D">
        <w:rPr>
          <w:rFonts w:ascii="Franklin Gothic Book" w:hAnsi="Franklin Gothic Book"/>
        </w:rPr>
        <w:t>judge the complaint and determine, on the balance of probability, whether an individual or group has acted in a manner that is alleged</w:t>
      </w:r>
    </w:p>
    <w:p w:rsidR="00600F91" w:rsidRPr="00F03B9D" w:rsidRDefault="00600F91" w:rsidP="00600F91">
      <w:pPr>
        <w:pStyle w:val="NoSpacing"/>
        <w:numPr>
          <w:ilvl w:val="0"/>
          <w:numId w:val="8"/>
        </w:numPr>
        <w:rPr>
          <w:rFonts w:ascii="Franklin Gothic Book" w:hAnsi="Franklin Gothic Book"/>
        </w:rPr>
      </w:pPr>
      <w:r w:rsidRPr="00F03B9D">
        <w:rPr>
          <w:rFonts w:ascii="Franklin Gothic Book" w:hAnsi="Franklin Gothic Book"/>
        </w:rPr>
        <w:t>confirm whether this contravene</w:t>
      </w:r>
      <w:r w:rsidR="00FA1A41">
        <w:rPr>
          <w:rFonts w:ascii="Franklin Gothic Book" w:hAnsi="Franklin Gothic Book"/>
        </w:rPr>
        <w:t>s</w:t>
      </w:r>
      <w:r w:rsidRPr="00F03B9D">
        <w:rPr>
          <w:rFonts w:ascii="Franklin Gothic Book" w:hAnsi="Franklin Gothic Book"/>
        </w:rPr>
        <w:t xml:space="preserve"> the expected standards of behaviour of members or participants in activity</w:t>
      </w:r>
    </w:p>
    <w:p w:rsidR="00600F91" w:rsidRPr="00F03B9D" w:rsidRDefault="00600F91" w:rsidP="00600F91">
      <w:pPr>
        <w:pStyle w:val="NoSpacing"/>
        <w:numPr>
          <w:ilvl w:val="0"/>
          <w:numId w:val="8"/>
        </w:numPr>
        <w:rPr>
          <w:rFonts w:ascii="Franklin Gothic Book" w:hAnsi="Franklin Gothic Book"/>
        </w:rPr>
      </w:pPr>
      <w:r w:rsidRPr="00F03B9D">
        <w:rPr>
          <w:rFonts w:ascii="Franklin Gothic Book" w:hAnsi="Franklin Gothic Book"/>
        </w:rPr>
        <w:t>make a decision on any action as a consequence</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eastAsia="Franklin Gothic Book" w:hAnsi="Franklin Gothic Book" w:cs="Franklin Gothic Book"/>
          <w:szCs w:val="24"/>
        </w:rPr>
      </w:pPr>
      <w:r w:rsidRPr="00F03B9D">
        <w:rPr>
          <w:rFonts w:ascii="Franklin Gothic Book" w:hAnsi="Franklin Gothic Book"/>
        </w:rPr>
        <w:t>In the period between the initiation of this process and the decision of the panel, the alleged offender shall, at the discretion of the Head of Department, have access to services or facilities suspended</w:t>
      </w:r>
      <w:r w:rsidR="005D787C">
        <w:rPr>
          <w:rFonts w:ascii="Franklin Gothic Book" w:hAnsi="Franklin Gothic Book"/>
        </w:rPr>
        <w:t xml:space="preserve"> in so far as it is necessary</w:t>
      </w:r>
      <w:r w:rsidRPr="00F03B9D">
        <w:rPr>
          <w:rFonts w:ascii="Franklin Gothic Book" w:hAnsi="Franklin Gothic Book"/>
        </w:rPr>
        <w:t xml:space="preserve"> in order to undertake an effective investigation.  This should be considered in relation to the risk of harm or distress to staff or students or where it would be deemed feasible that ongoing access to a service or facility may impact upon an effective investigation.</w:t>
      </w:r>
    </w:p>
    <w:p w:rsidR="00600F91" w:rsidRPr="00F03B9D" w:rsidRDefault="00600F91" w:rsidP="00600F91">
      <w:pPr>
        <w:pStyle w:val="Default"/>
        <w:rPr>
          <w:sz w:val="22"/>
          <w:szCs w:val="22"/>
        </w:rPr>
      </w:pPr>
    </w:p>
    <w:p w:rsidR="00600F91" w:rsidRPr="00F03B9D" w:rsidRDefault="00600F91" w:rsidP="00600F91">
      <w:pPr>
        <w:pStyle w:val="Default"/>
        <w:rPr>
          <w:sz w:val="22"/>
          <w:szCs w:val="22"/>
        </w:rPr>
      </w:pPr>
    </w:p>
    <w:p w:rsidR="00600F91" w:rsidRPr="00F03B9D" w:rsidRDefault="00600F91" w:rsidP="00600F91">
      <w:pPr>
        <w:pStyle w:val="Default"/>
        <w:rPr>
          <w:b/>
          <w:sz w:val="22"/>
          <w:szCs w:val="22"/>
        </w:rPr>
      </w:pPr>
      <w:r w:rsidRPr="00F03B9D">
        <w:rPr>
          <w:b/>
          <w:sz w:val="22"/>
          <w:szCs w:val="22"/>
        </w:rPr>
        <w:t>Courses of Action</w:t>
      </w:r>
    </w:p>
    <w:p w:rsidR="00600F91" w:rsidRPr="00F03B9D" w:rsidRDefault="00600F91" w:rsidP="00600F91">
      <w:pPr>
        <w:pStyle w:val="NoSpacing"/>
        <w:rPr>
          <w:rFonts w:ascii="Franklin Gothic Book" w:hAnsi="Franklin Gothic Book"/>
        </w:rPr>
      </w:pPr>
      <w:r w:rsidRPr="00F03B9D">
        <w:rPr>
          <w:rFonts w:ascii="Franklin Gothic Book" w:hAnsi="Franklin Gothic Book"/>
        </w:rPr>
        <w:t>The panel will conclude, having considered appropriate representations from all parties, whether an individual or group have been in breach of the expected standards of behaviour.  Where this is deemed to be the case, the panel shall be permitted to apply appropriate action that may include:</w:t>
      </w:r>
    </w:p>
    <w:p w:rsidR="00600F91" w:rsidRPr="00F03B9D" w:rsidRDefault="00600F91" w:rsidP="00600F91">
      <w:pPr>
        <w:pStyle w:val="Default"/>
        <w:rPr>
          <w:sz w:val="22"/>
          <w:szCs w:val="22"/>
        </w:rPr>
      </w:pPr>
    </w:p>
    <w:p w:rsidR="00600F91" w:rsidRPr="00F03B9D" w:rsidRDefault="00600F91" w:rsidP="00600F91">
      <w:pPr>
        <w:pStyle w:val="Default"/>
        <w:numPr>
          <w:ilvl w:val="0"/>
          <w:numId w:val="15"/>
        </w:numPr>
        <w:rPr>
          <w:rFonts w:cstheme="minorBidi"/>
          <w:color w:val="auto"/>
          <w:sz w:val="22"/>
          <w:szCs w:val="22"/>
        </w:rPr>
      </w:pPr>
      <w:r w:rsidRPr="00F03B9D">
        <w:rPr>
          <w:rFonts w:cstheme="minorBidi"/>
          <w:color w:val="auto"/>
          <w:sz w:val="22"/>
          <w:szCs w:val="22"/>
        </w:rPr>
        <w:t xml:space="preserve">a written reprimand; and/or </w:t>
      </w:r>
    </w:p>
    <w:p w:rsidR="00600F91" w:rsidRPr="00F03B9D" w:rsidRDefault="00600F91" w:rsidP="00600F91">
      <w:pPr>
        <w:pStyle w:val="Default"/>
        <w:numPr>
          <w:ilvl w:val="0"/>
          <w:numId w:val="15"/>
        </w:numPr>
        <w:rPr>
          <w:rFonts w:cstheme="minorBidi"/>
          <w:color w:val="auto"/>
          <w:sz w:val="22"/>
          <w:szCs w:val="22"/>
        </w:rPr>
      </w:pPr>
      <w:r w:rsidRPr="00F03B9D">
        <w:rPr>
          <w:rFonts w:cstheme="minorBidi"/>
          <w:color w:val="auto"/>
          <w:sz w:val="22"/>
          <w:szCs w:val="22"/>
        </w:rPr>
        <w:t xml:space="preserve">a suspension of any or all of the privileges of membership of the Union, which shall not include the removal from office of any person elected by means of a cross-campus ballot; and/or </w:t>
      </w:r>
    </w:p>
    <w:p w:rsidR="00600F91" w:rsidRPr="00F03B9D" w:rsidRDefault="00600F91" w:rsidP="00600F91">
      <w:pPr>
        <w:pStyle w:val="Default"/>
        <w:numPr>
          <w:ilvl w:val="0"/>
          <w:numId w:val="15"/>
        </w:numPr>
        <w:rPr>
          <w:rFonts w:cstheme="minorBidi"/>
          <w:color w:val="auto"/>
          <w:sz w:val="22"/>
          <w:szCs w:val="22"/>
        </w:rPr>
      </w:pPr>
      <w:proofErr w:type="gramStart"/>
      <w:r w:rsidRPr="00F03B9D">
        <w:rPr>
          <w:rFonts w:cstheme="minorBidi"/>
          <w:color w:val="auto"/>
          <w:sz w:val="22"/>
          <w:szCs w:val="22"/>
        </w:rPr>
        <w:t>a</w:t>
      </w:r>
      <w:proofErr w:type="gramEnd"/>
      <w:r w:rsidRPr="00F03B9D">
        <w:rPr>
          <w:rFonts w:cstheme="minorBidi"/>
          <w:color w:val="auto"/>
          <w:sz w:val="22"/>
          <w:szCs w:val="22"/>
        </w:rPr>
        <w:t xml:space="preserve"> life ban which shall entail a total ban from Union premises at all times. This shall not interfere with external examinations taking place in the Union; and/or </w:t>
      </w:r>
    </w:p>
    <w:p w:rsidR="00600F91" w:rsidRPr="00F03B9D" w:rsidRDefault="00600F91" w:rsidP="00600F91">
      <w:pPr>
        <w:pStyle w:val="Default"/>
        <w:numPr>
          <w:ilvl w:val="0"/>
          <w:numId w:val="15"/>
        </w:numPr>
        <w:rPr>
          <w:rFonts w:cstheme="minorBidi"/>
          <w:color w:val="auto"/>
          <w:sz w:val="22"/>
          <w:szCs w:val="22"/>
        </w:rPr>
      </w:pPr>
      <w:r w:rsidRPr="00F03B9D">
        <w:rPr>
          <w:rFonts w:cstheme="minorBidi"/>
          <w:color w:val="auto"/>
          <w:sz w:val="22"/>
          <w:szCs w:val="22"/>
        </w:rPr>
        <w:t xml:space="preserve">a permanent or temporary suspension of any or all of the benefits of affiliation to the Union as a club or society; and/or </w:t>
      </w:r>
    </w:p>
    <w:p w:rsidR="00600F91" w:rsidRPr="00F03B9D" w:rsidRDefault="00600F91" w:rsidP="00600F91">
      <w:pPr>
        <w:pStyle w:val="Default"/>
        <w:numPr>
          <w:ilvl w:val="0"/>
          <w:numId w:val="15"/>
        </w:numPr>
        <w:rPr>
          <w:rFonts w:cstheme="minorBidi"/>
          <w:color w:val="auto"/>
          <w:sz w:val="22"/>
          <w:szCs w:val="22"/>
        </w:rPr>
      </w:pPr>
      <w:r w:rsidRPr="00F03B9D">
        <w:rPr>
          <w:rFonts w:cstheme="minorBidi"/>
          <w:color w:val="auto"/>
          <w:sz w:val="22"/>
          <w:szCs w:val="22"/>
        </w:rPr>
        <w:t xml:space="preserve">a monetary fine may be applied only in a instance where there is a cost of making good or compensating for any damage or loss suffered by the Union in consequence of the actions of the member, club or society; and/or </w:t>
      </w:r>
    </w:p>
    <w:p w:rsidR="00600F91" w:rsidRPr="00F03B9D" w:rsidRDefault="00600F91" w:rsidP="00600F91">
      <w:pPr>
        <w:pStyle w:val="Default"/>
        <w:numPr>
          <w:ilvl w:val="0"/>
          <w:numId w:val="15"/>
        </w:numPr>
        <w:rPr>
          <w:rFonts w:cstheme="minorBidi"/>
          <w:color w:val="auto"/>
          <w:sz w:val="22"/>
          <w:szCs w:val="22"/>
        </w:rPr>
      </w:pPr>
      <w:proofErr w:type="gramStart"/>
      <w:r w:rsidRPr="00F03B9D">
        <w:rPr>
          <w:rFonts w:cstheme="minorBidi"/>
          <w:color w:val="auto"/>
          <w:sz w:val="22"/>
          <w:szCs w:val="22"/>
        </w:rPr>
        <w:t>if</w:t>
      </w:r>
      <w:proofErr w:type="gramEnd"/>
      <w:r w:rsidRPr="00F03B9D">
        <w:rPr>
          <w:rFonts w:cstheme="minorBidi"/>
          <w:color w:val="auto"/>
          <w:sz w:val="22"/>
          <w:szCs w:val="22"/>
        </w:rPr>
        <w:t xml:space="preserve"> the offence is committed by a member who is a Student and the offence is found to be serious enough, the Student may be referred to the Student Code of Behaviour of the University. Once the University are notified of this, the Student may become subject to University’s Disciplinary Procedures; and/or </w:t>
      </w:r>
    </w:p>
    <w:p w:rsidR="00600F91" w:rsidRPr="00F03B9D" w:rsidRDefault="00600F91" w:rsidP="00600F91">
      <w:pPr>
        <w:pStyle w:val="Default"/>
        <w:numPr>
          <w:ilvl w:val="0"/>
          <w:numId w:val="15"/>
        </w:numPr>
        <w:rPr>
          <w:rFonts w:cstheme="minorBidi"/>
          <w:color w:val="auto"/>
          <w:sz w:val="22"/>
          <w:szCs w:val="22"/>
        </w:rPr>
      </w:pPr>
      <w:proofErr w:type="gramStart"/>
      <w:r w:rsidRPr="00F03B9D">
        <w:rPr>
          <w:rFonts w:cstheme="minorBidi"/>
          <w:color w:val="auto"/>
          <w:sz w:val="22"/>
          <w:szCs w:val="22"/>
        </w:rPr>
        <w:t>dismissal</w:t>
      </w:r>
      <w:proofErr w:type="gramEnd"/>
      <w:r w:rsidRPr="00F03B9D">
        <w:rPr>
          <w:rFonts w:cstheme="minorBidi"/>
          <w:color w:val="auto"/>
          <w:sz w:val="22"/>
          <w:szCs w:val="22"/>
        </w:rPr>
        <w:t xml:space="preserve"> of the allegations. </w:t>
      </w:r>
    </w:p>
    <w:p w:rsidR="00600F91" w:rsidRPr="00F03B9D" w:rsidRDefault="00600F91" w:rsidP="00600F91">
      <w:pPr>
        <w:pStyle w:val="Default"/>
        <w:rPr>
          <w:rFonts w:cstheme="minorBidi"/>
          <w:color w:val="auto"/>
          <w:sz w:val="22"/>
          <w:szCs w:val="22"/>
        </w:rPr>
      </w:pPr>
    </w:p>
    <w:p w:rsidR="00600F91" w:rsidRPr="00F03B9D" w:rsidRDefault="00600F91" w:rsidP="00600F91">
      <w:pPr>
        <w:pStyle w:val="Default"/>
        <w:rPr>
          <w:rFonts w:cstheme="minorBidi"/>
          <w:color w:val="auto"/>
          <w:sz w:val="22"/>
          <w:szCs w:val="22"/>
        </w:rPr>
      </w:pPr>
    </w:p>
    <w:p w:rsidR="00600F91" w:rsidRPr="00F03B9D" w:rsidRDefault="00600F91" w:rsidP="00600F91">
      <w:pPr>
        <w:pStyle w:val="Default"/>
        <w:rPr>
          <w:rFonts w:cstheme="minorBidi"/>
          <w:b/>
          <w:color w:val="auto"/>
          <w:sz w:val="22"/>
          <w:szCs w:val="22"/>
        </w:rPr>
      </w:pPr>
      <w:r w:rsidRPr="00F03B9D">
        <w:rPr>
          <w:rFonts w:cstheme="minorBidi"/>
          <w:b/>
          <w:color w:val="auto"/>
          <w:sz w:val="22"/>
          <w:szCs w:val="22"/>
        </w:rPr>
        <w:t>Timeframe</w:t>
      </w:r>
    </w:p>
    <w:p w:rsidR="00600F91" w:rsidRPr="00F03B9D" w:rsidRDefault="00600F91" w:rsidP="00600F91">
      <w:pPr>
        <w:pStyle w:val="NoSpacing"/>
        <w:rPr>
          <w:rFonts w:ascii="Franklin Gothic Book" w:hAnsi="Franklin Gothic Book"/>
        </w:rPr>
      </w:pPr>
      <w:r w:rsidRPr="00F03B9D">
        <w:rPr>
          <w:rFonts w:ascii="Franklin Gothic Book" w:hAnsi="Franklin Gothic Book"/>
        </w:rPr>
        <w:t>The panel should seek to ensure that an investigation takes place in a timely manner.  This would normally involve seeking to come to a conclusion within the investigation and a communication of the outcomes to the individuals or groups involved within 21 days.</w:t>
      </w:r>
    </w:p>
    <w:p w:rsidR="00600F91" w:rsidRPr="00F03B9D" w:rsidRDefault="00600F91" w:rsidP="00600F91">
      <w:pPr>
        <w:pStyle w:val="Default"/>
        <w:rPr>
          <w:rFonts w:cstheme="minorBidi"/>
          <w:color w:val="auto"/>
          <w:sz w:val="22"/>
          <w:szCs w:val="22"/>
        </w:rPr>
      </w:pPr>
    </w:p>
    <w:p w:rsidR="00600F91" w:rsidRPr="00F03B9D" w:rsidRDefault="00600F91" w:rsidP="00600F91">
      <w:pPr>
        <w:pStyle w:val="Default"/>
        <w:rPr>
          <w:rFonts w:cstheme="minorBidi"/>
          <w:color w:val="auto"/>
          <w:sz w:val="22"/>
          <w:szCs w:val="22"/>
        </w:rPr>
      </w:pPr>
    </w:p>
    <w:p w:rsidR="00600F91" w:rsidRPr="00F03B9D" w:rsidRDefault="00600F91" w:rsidP="00600F91">
      <w:pPr>
        <w:pStyle w:val="NoSpacing"/>
        <w:rPr>
          <w:rFonts w:ascii="Franklin Gothic Book" w:hAnsi="Franklin Gothic Book"/>
          <w:b/>
        </w:rPr>
      </w:pPr>
      <w:r w:rsidRPr="00F03B9D">
        <w:rPr>
          <w:rFonts w:ascii="Franklin Gothic Book" w:hAnsi="Franklin Gothic Book"/>
          <w:b/>
        </w:rPr>
        <w:t>Appeals</w:t>
      </w:r>
    </w:p>
    <w:p w:rsidR="00600F91" w:rsidRPr="00F03B9D" w:rsidRDefault="00600F91" w:rsidP="00600F91">
      <w:pPr>
        <w:pStyle w:val="NoSpacing"/>
        <w:rPr>
          <w:rFonts w:ascii="Franklin Gothic Book" w:hAnsi="Franklin Gothic Book"/>
        </w:rPr>
      </w:pPr>
      <w:r w:rsidRPr="00F03B9D">
        <w:rPr>
          <w:rFonts w:ascii="Franklin Gothic Book" w:hAnsi="Franklin Gothic Book"/>
        </w:rPr>
        <w:t>An appeal may be made by the sanctioned individual or group on the grounds that:</w:t>
      </w:r>
    </w:p>
    <w:p w:rsidR="00600F91" w:rsidRPr="00F03B9D" w:rsidRDefault="00600F91" w:rsidP="00600F91">
      <w:pPr>
        <w:pStyle w:val="NoSpacing"/>
        <w:widowControl w:val="0"/>
        <w:numPr>
          <w:ilvl w:val="0"/>
          <w:numId w:val="10"/>
        </w:numPr>
        <w:rPr>
          <w:rFonts w:ascii="Franklin Gothic Book" w:hAnsi="Franklin Gothic Book"/>
        </w:rPr>
      </w:pPr>
      <w:r w:rsidRPr="00F03B9D">
        <w:rPr>
          <w:rFonts w:ascii="Franklin Gothic Book" w:hAnsi="Franklin Gothic Book"/>
        </w:rPr>
        <w:t>The Discipline process has not followed the correct procedure;</w:t>
      </w:r>
      <w:r w:rsidRPr="00F03B9D">
        <w:rPr>
          <w:rFonts w:ascii="Franklin Gothic Book" w:hAnsi="Franklin Gothic Book"/>
          <w:spacing w:val="-12"/>
        </w:rPr>
        <w:t xml:space="preserve"> </w:t>
      </w:r>
      <w:r w:rsidRPr="00F03B9D">
        <w:rPr>
          <w:rFonts w:ascii="Franklin Gothic Book" w:hAnsi="Franklin Gothic Book"/>
        </w:rPr>
        <w:t>and/or</w:t>
      </w:r>
    </w:p>
    <w:p w:rsidR="00600F91" w:rsidRPr="00F03B9D" w:rsidRDefault="00600F91" w:rsidP="00600F91">
      <w:pPr>
        <w:pStyle w:val="NoSpacing"/>
        <w:widowControl w:val="0"/>
        <w:numPr>
          <w:ilvl w:val="0"/>
          <w:numId w:val="10"/>
        </w:numPr>
        <w:rPr>
          <w:rFonts w:ascii="Franklin Gothic Book" w:hAnsi="Franklin Gothic Book"/>
        </w:rPr>
      </w:pPr>
      <w:r w:rsidRPr="00F03B9D">
        <w:rPr>
          <w:rFonts w:ascii="Franklin Gothic Book" w:hAnsi="Franklin Gothic Book"/>
        </w:rPr>
        <w:t>New information has become available that for good reason could not be presented during the Discipline Process at the time of the original investigation; and/or</w:t>
      </w:r>
    </w:p>
    <w:p w:rsidR="00600F91" w:rsidRPr="00F03B9D" w:rsidRDefault="00600F91" w:rsidP="00600F91">
      <w:pPr>
        <w:pStyle w:val="NoSpacing"/>
        <w:widowControl w:val="0"/>
        <w:numPr>
          <w:ilvl w:val="0"/>
          <w:numId w:val="10"/>
        </w:numPr>
        <w:rPr>
          <w:rFonts w:ascii="Franklin Gothic Book" w:hAnsi="Franklin Gothic Book"/>
        </w:rPr>
      </w:pPr>
      <w:r w:rsidRPr="00F03B9D">
        <w:rPr>
          <w:rFonts w:ascii="Franklin Gothic Book" w:eastAsia="Franklin Gothic Book" w:hAnsi="Franklin Gothic Book" w:cs="Franklin Gothic Book"/>
          <w:szCs w:val="24"/>
        </w:rPr>
        <w:t>The actions applied as a result of the investigation are disproportionate</w:t>
      </w:r>
    </w:p>
    <w:p w:rsidR="00600F91" w:rsidRPr="00F03B9D" w:rsidRDefault="00600F91" w:rsidP="00600F91">
      <w:pPr>
        <w:pStyle w:val="NoSpacing"/>
        <w:rPr>
          <w:rFonts w:ascii="Franklin Gothic Book" w:hAnsi="Franklin Gothic Book"/>
        </w:rPr>
      </w:pPr>
      <w:r w:rsidRPr="00F03B9D">
        <w:rPr>
          <w:rFonts w:ascii="Franklin Gothic Book" w:hAnsi="Franklin Gothic Book"/>
        </w:rPr>
        <w:t>An appeal should be submitted in writing to the Students’ Union President within 7 days of receipt of the outcome of the investigation.</w:t>
      </w:r>
    </w:p>
    <w:p w:rsidR="00600F91" w:rsidRPr="00F03B9D" w:rsidRDefault="00600F91" w:rsidP="003739F2">
      <w:pPr>
        <w:pStyle w:val="NoSpacing"/>
        <w:rPr>
          <w:rFonts w:ascii="Franklin Gothic Book" w:hAnsi="Franklin Gothic Book"/>
        </w:rPr>
      </w:pPr>
    </w:p>
    <w:p w:rsidR="00600F91" w:rsidRPr="00F03B9D" w:rsidRDefault="00600F91" w:rsidP="003739F2">
      <w:pPr>
        <w:pStyle w:val="NoSpacing"/>
        <w:rPr>
          <w:rFonts w:ascii="Franklin Gothic Book" w:hAnsi="Franklin Gothic Book"/>
        </w:rPr>
      </w:pPr>
    </w:p>
    <w:p w:rsidR="00600F91" w:rsidRPr="00F03B9D" w:rsidRDefault="00600F91" w:rsidP="003739F2">
      <w:pPr>
        <w:pStyle w:val="NoSpacing"/>
        <w:rPr>
          <w:rFonts w:ascii="Franklin Gothic Book" w:hAnsi="Franklin Gothic Book"/>
        </w:rPr>
      </w:pPr>
    </w:p>
    <w:p w:rsidR="00600F91" w:rsidRPr="00F03B9D" w:rsidRDefault="00600F91" w:rsidP="003739F2">
      <w:pPr>
        <w:pStyle w:val="NoSpacing"/>
        <w:rPr>
          <w:rFonts w:ascii="Franklin Gothic Book" w:hAnsi="Franklin Gothic Book"/>
        </w:rPr>
      </w:pPr>
    </w:p>
    <w:p w:rsidR="00600F91" w:rsidRPr="00F03B9D" w:rsidRDefault="00600F91" w:rsidP="003739F2">
      <w:pPr>
        <w:pStyle w:val="NoSpacing"/>
        <w:rPr>
          <w:rFonts w:ascii="Franklin Gothic Book" w:hAnsi="Franklin Gothic Book"/>
          <w:b/>
          <w:sz w:val="28"/>
          <w:szCs w:val="28"/>
        </w:rPr>
      </w:pPr>
      <w:r w:rsidRPr="00F03B9D">
        <w:rPr>
          <w:rFonts w:ascii="Franklin Gothic Book" w:hAnsi="Franklin Gothic Book"/>
          <w:b/>
          <w:sz w:val="28"/>
          <w:szCs w:val="28"/>
        </w:rPr>
        <w:t>Section C</w:t>
      </w:r>
    </w:p>
    <w:p w:rsidR="00600F91" w:rsidRPr="00F03B9D" w:rsidRDefault="00600F91" w:rsidP="00600F91">
      <w:pPr>
        <w:spacing w:before="1"/>
        <w:rPr>
          <w:rFonts w:ascii="Franklin Gothic Book" w:eastAsia="Franklin Gothic Book" w:hAnsi="Franklin Gothic Book" w:cs="Franklin Gothic Book"/>
          <w:b/>
          <w:bCs/>
          <w:sz w:val="28"/>
          <w:szCs w:val="28"/>
        </w:rPr>
      </w:pPr>
      <w:r w:rsidRPr="00F03B9D">
        <w:rPr>
          <w:rFonts w:ascii="Franklin Gothic Book" w:eastAsia="Franklin Gothic Book" w:hAnsi="Franklin Gothic Book" w:cs="Franklin Gothic Book"/>
          <w:b/>
          <w:bCs/>
          <w:sz w:val="28"/>
          <w:szCs w:val="28"/>
        </w:rPr>
        <w:t>Cardiff University Students’ Union Appeal Process</w:t>
      </w: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hAnsi="Franklin Gothic Book"/>
        </w:rPr>
      </w:pPr>
    </w:p>
    <w:p w:rsidR="00600F91" w:rsidRPr="00F03B9D" w:rsidRDefault="00600F91" w:rsidP="00600F91">
      <w:pPr>
        <w:pStyle w:val="NoSpacing"/>
        <w:rPr>
          <w:rFonts w:ascii="Franklin Gothic Book" w:eastAsia="Franklin Gothic Book" w:hAnsi="Franklin Gothic Book" w:cs="Franklin Gothic Book"/>
          <w:b/>
        </w:rPr>
      </w:pPr>
      <w:r w:rsidRPr="00F03B9D">
        <w:rPr>
          <w:rFonts w:ascii="Franklin Gothic Book" w:hAnsi="Franklin Gothic Book"/>
          <w:b/>
        </w:rPr>
        <w:t>Introduction</w:t>
      </w: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eastAsia="Franklin Gothic Book" w:hAnsi="Franklin Gothic Book" w:cs="Franklin Gothic Book"/>
        </w:rPr>
        <w:t>This process should be used to appeal against decisions made under the Complaints or Discipline process.</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hAnsi="Franklin Gothic Book"/>
        </w:rPr>
        <w:t>The grounds for appeal</w:t>
      </w:r>
      <w:r w:rsidRPr="00F03B9D">
        <w:rPr>
          <w:rFonts w:ascii="Franklin Gothic Book" w:hAnsi="Franklin Gothic Book"/>
          <w:spacing w:val="-7"/>
        </w:rPr>
        <w:t xml:space="preserve"> </w:t>
      </w:r>
      <w:r w:rsidRPr="00F03B9D">
        <w:rPr>
          <w:rFonts w:ascii="Franklin Gothic Book" w:hAnsi="Franklin Gothic Book"/>
        </w:rPr>
        <w:t>are:</w:t>
      </w:r>
    </w:p>
    <w:p w:rsidR="00600F91" w:rsidRPr="00F03B9D" w:rsidRDefault="00600F91" w:rsidP="00600F91">
      <w:pPr>
        <w:pStyle w:val="NoSpacing"/>
        <w:widowControl w:val="0"/>
        <w:numPr>
          <w:ilvl w:val="0"/>
          <w:numId w:val="16"/>
        </w:numPr>
        <w:rPr>
          <w:rFonts w:ascii="Franklin Gothic Book" w:eastAsia="Franklin Gothic Book" w:hAnsi="Franklin Gothic Book" w:cs="Franklin Gothic Book"/>
        </w:rPr>
      </w:pPr>
      <w:r w:rsidRPr="00F03B9D">
        <w:rPr>
          <w:rFonts w:ascii="Franklin Gothic Book" w:hAnsi="Franklin Gothic Book"/>
        </w:rPr>
        <w:t>The Complaints or Discipline process has not followed the correct procedure;</w:t>
      </w:r>
      <w:r w:rsidRPr="00F03B9D">
        <w:rPr>
          <w:rFonts w:ascii="Franklin Gothic Book" w:hAnsi="Franklin Gothic Book"/>
          <w:spacing w:val="-12"/>
        </w:rPr>
        <w:t xml:space="preserve"> </w:t>
      </w:r>
      <w:r w:rsidRPr="00F03B9D">
        <w:rPr>
          <w:rFonts w:ascii="Franklin Gothic Book" w:hAnsi="Franklin Gothic Book"/>
        </w:rPr>
        <w:t>and/or</w:t>
      </w:r>
    </w:p>
    <w:p w:rsidR="00600F91" w:rsidRPr="00F03B9D" w:rsidRDefault="00600F91" w:rsidP="00600F91">
      <w:pPr>
        <w:pStyle w:val="NoSpacing"/>
        <w:widowControl w:val="0"/>
        <w:numPr>
          <w:ilvl w:val="0"/>
          <w:numId w:val="16"/>
        </w:numPr>
        <w:rPr>
          <w:rFonts w:ascii="Franklin Gothic Book" w:eastAsia="Calibri" w:hAnsi="Franklin Gothic Book" w:cs="Times New Roman"/>
        </w:rPr>
      </w:pPr>
      <w:r w:rsidRPr="00F03B9D">
        <w:rPr>
          <w:rFonts w:ascii="Franklin Gothic Book" w:hAnsi="Franklin Gothic Book"/>
        </w:rPr>
        <w:t>New information has become available that for good reason could not be presented during the Complaints or Discipline Process at the time of the original investigation and/or</w:t>
      </w:r>
    </w:p>
    <w:p w:rsidR="00600F91" w:rsidRPr="00F03B9D" w:rsidRDefault="00600F91" w:rsidP="00600F91">
      <w:pPr>
        <w:pStyle w:val="NoSpacing"/>
        <w:widowControl w:val="0"/>
        <w:numPr>
          <w:ilvl w:val="0"/>
          <w:numId w:val="16"/>
        </w:numPr>
        <w:rPr>
          <w:rFonts w:ascii="Franklin Gothic Book" w:eastAsia="Franklin Gothic Book" w:hAnsi="Franklin Gothic Book" w:cs="Franklin Gothic Book"/>
        </w:rPr>
      </w:pPr>
      <w:r w:rsidRPr="00F03B9D">
        <w:rPr>
          <w:rFonts w:ascii="Franklin Gothic Book" w:eastAsia="Franklin Gothic Book" w:hAnsi="Franklin Gothic Book" w:cs="Franklin Gothic Book"/>
        </w:rPr>
        <w:t>The actions applied as a result of the investigation are disproportionate.</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eastAsia="Franklin Gothic Book" w:hAnsi="Franklin Gothic Book" w:cs="Franklin Gothic Book"/>
        </w:rPr>
        <w:t>For the avoidance of doubt, the Appeals process will not reconsider existing evidence to re-assess the outcome of the original investigation.</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hAnsi="Franklin Gothic Book"/>
          <w:b/>
          <w:bCs/>
        </w:rPr>
      </w:pPr>
      <w:r w:rsidRPr="00F03B9D">
        <w:rPr>
          <w:rFonts w:ascii="Franklin Gothic Book" w:hAnsi="Franklin Gothic Book"/>
          <w:b/>
        </w:rPr>
        <w:t>Submitting an Appeal</w:t>
      </w:r>
    </w:p>
    <w:p w:rsidR="00600F91" w:rsidRPr="00F03B9D" w:rsidRDefault="00600F91" w:rsidP="00600F91">
      <w:pPr>
        <w:pStyle w:val="NoSpacing"/>
        <w:rPr>
          <w:rFonts w:ascii="Franklin Gothic Book" w:eastAsia="Franklin Gothic Book" w:hAnsi="Franklin Gothic Book" w:cs="Franklin Gothic Book"/>
          <w:bCs/>
        </w:rPr>
      </w:pPr>
      <w:r w:rsidRPr="00F03B9D">
        <w:rPr>
          <w:rFonts w:ascii="Franklin Gothic Book" w:eastAsia="Franklin Gothic Book" w:hAnsi="Franklin Gothic Book" w:cs="Franklin Gothic Book"/>
          <w:bCs/>
        </w:rPr>
        <w:t>Appeals should be submitted in writing to the Students’ Union President (</w:t>
      </w:r>
      <w:hyperlink r:id="rId10" w:history="1">
        <w:r w:rsidRPr="00F03B9D">
          <w:rPr>
            <w:rStyle w:val="Hyperlink"/>
            <w:rFonts w:ascii="Franklin Gothic Book" w:eastAsia="Franklin Gothic Book" w:hAnsi="Franklin Gothic Book" w:cs="Franklin Gothic Book"/>
            <w:bCs/>
          </w:rPr>
          <w:t>supresident@cardiff.ac.uk</w:t>
        </w:r>
      </w:hyperlink>
      <w:r w:rsidR="00853509">
        <w:rPr>
          <w:rFonts w:ascii="Franklin Gothic Book" w:eastAsia="Franklin Gothic Book" w:hAnsi="Franklin Gothic Book" w:cs="Franklin Gothic Book"/>
          <w:bCs/>
        </w:rPr>
        <w:t>) w</w:t>
      </w:r>
      <w:r w:rsidRPr="00F03B9D">
        <w:rPr>
          <w:rFonts w:ascii="Franklin Gothic Book" w:eastAsia="Franklin Gothic Book" w:hAnsi="Franklin Gothic Book" w:cs="Franklin Gothic Book"/>
          <w:bCs/>
        </w:rPr>
        <w:t>ithin 7 days of the individual or group receiving written notification of the outcome of the Complaint or Discipline process.</w:t>
      </w:r>
    </w:p>
    <w:p w:rsidR="00600F91" w:rsidRPr="00F03B9D" w:rsidRDefault="00600F91" w:rsidP="00600F91">
      <w:pPr>
        <w:pStyle w:val="NoSpacing"/>
        <w:rPr>
          <w:rFonts w:ascii="Franklin Gothic Book" w:eastAsia="Franklin Gothic Book" w:hAnsi="Franklin Gothic Book" w:cs="Franklin Gothic Book"/>
          <w:bCs/>
        </w:rPr>
      </w:pPr>
    </w:p>
    <w:p w:rsidR="00600F91" w:rsidRDefault="00600F91" w:rsidP="00600F91">
      <w:pPr>
        <w:pStyle w:val="NoSpacing"/>
        <w:rPr>
          <w:rFonts w:ascii="Franklin Gothic Book" w:hAnsi="Franklin Gothic Book"/>
        </w:rPr>
      </w:pPr>
      <w:r w:rsidRPr="00F03B9D">
        <w:rPr>
          <w:rFonts w:ascii="Franklin Gothic Book" w:hAnsi="Franklin Gothic Book"/>
        </w:rPr>
        <w:t>The appeal should contain a statement of the grounds upon which the appeal is brought and of the facts and matters relied</w:t>
      </w:r>
      <w:r w:rsidRPr="00F03B9D">
        <w:rPr>
          <w:rFonts w:ascii="Franklin Gothic Book" w:hAnsi="Franklin Gothic Book"/>
          <w:spacing w:val="-10"/>
        </w:rPr>
        <w:t xml:space="preserve"> </w:t>
      </w:r>
      <w:r w:rsidRPr="00F03B9D">
        <w:rPr>
          <w:rFonts w:ascii="Franklin Gothic Book" w:hAnsi="Franklin Gothic Book"/>
        </w:rPr>
        <w:t>upon.</w:t>
      </w:r>
    </w:p>
    <w:p w:rsidR="0020158A" w:rsidRDefault="0020158A" w:rsidP="00600F91">
      <w:pPr>
        <w:pStyle w:val="NoSpacing"/>
        <w:rPr>
          <w:rFonts w:ascii="Franklin Gothic Book" w:hAnsi="Franklin Gothic Book"/>
        </w:rPr>
      </w:pP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b/>
        </w:rPr>
      </w:pPr>
      <w:r w:rsidRPr="00F03B9D">
        <w:rPr>
          <w:rFonts w:ascii="Franklin Gothic Book" w:eastAsia="Franklin Gothic Book" w:hAnsi="Franklin Gothic Book" w:cs="Franklin Gothic Book"/>
          <w:b/>
        </w:rPr>
        <w:t>Appeals Panel</w:t>
      </w:r>
    </w:p>
    <w:p w:rsidR="002B79A3" w:rsidRPr="00F03B9D" w:rsidRDefault="002B79A3" w:rsidP="002B79A3">
      <w:pPr>
        <w:pStyle w:val="NoSpacing"/>
        <w:rPr>
          <w:rFonts w:ascii="Franklin Gothic Book" w:eastAsia="Franklin Gothic Book" w:hAnsi="Franklin Gothic Book" w:cs="Franklin Gothic Book"/>
        </w:rPr>
      </w:pPr>
      <w:r w:rsidRPr="00F03B9D">
        <w:rPr>
          <w:rFonts w:ascii="Franklin Gothic Book" w:eastAsia="Franklin Gothic Book" w:hAnsi="Franklin Gothic Book" w:cs="Franklin Gothic Book"/>
        </w:rPr>
        <w:t>A panel will be convened by the Students’ Union President and will normally comprise of:</w:t>
      </w:r>
    </w:p>
    <w:p w:rsidR="002B79A3" w:rsidRPr="00F03B9D" w:rsidRDefault="002B79A3" w:rsidP="002B79A3">
      <w:pPr>
        <w:pStyle w:val="NoSpacing"/>
        <w:rPr>
          <w:rFonts w:ascii="Franklin Gothic Book" w:eastAsia="Franklin Gothic Book" w:hAnsi="Franklin Gothic Book" w:cs="Franklin Gothic Book"/>
        </w:rPr>
      </w:pPr>
    </w:p>
    <w:p w:rsidR="002B79A3" w:rsidRPr="00F03B9D" w:rsidRDefault="002B79A3" w:rsidP="002B79A3">
      <w:pPr>
        <w:pStyle w:val="NoSpacing"/>
        <w:numPr>
          <w:ilvl w:val="0"/>
          <w:numId w:val="7"/>
        </w:numPr>
        <w:rPr>
          <w:rFonts w:ascii="Franklin Gothic Book" w:eastAsia="Franklin Gothic Book" w:hAnsi="Franklin Gothic Book" w:cs="Franklin Gothic Book"/>
        </w:rPr>
      </w:pPr>
      <w:r w:rsidRPr="00F03B9D">
        <w:rPr>
          <w:rFonts w:ascii="Franklin Gothic Book" w:eastAsia="Franklin Gothic Book" w:hAnsi="Franklin Gothic Book" w:cs="Franklin Gothic Book"/>
        </w:rPr>
        <w:t>Students’ Union President</w:t>
      </w:r>
    </w:p>
    <w:p w:rsidR="002B79A3" w:rsidRPr="00F03B9D" w:rsidRDefault="002B79A3" w:rsidP="002B79A3">
      <w:pPr>
        <w:pStyle w:val="NoSpacing"/>
        <w:numPr>
          <w:ilvl w:val="0"/>
          <w:numId w:val="7"/>
        </w:numPr>
        <w:rPr>
          <w:rFonts w:ascii="Franklin Gothic Book" w:eastAsia="Franklin Gothic Book" w:hAnsi="Franklin Gothic Book" w:cs="Franklin Gothic Book"/>
        </w:rPr>
      </w:pPr>
      <w:r w:rsidRPr="00F03B9D">
        <w:rPr>
          <w:rFonts w:ascii="Franklin Gothic Book" w:eastAsia="Franklin Gothic Book" w:hAnsi="Franklin Gothic Book" w:cs="Franklin Gothic Book"/>
        </w:rPr>
        <w:t>Sabbatical Officer</w:t>
      </w:r>
    </w:p>
    <w:p w:rsidR="002B79A3" w:rsidRPr="00F03B9D" w:rsidRDefault="002B79A3" w:rsidP="002B79A3">
      <w:pPr>
        <w:pStyle w:val="NoSpacing"/>
        <w:numPr>
          <w:ilvl w:val="0"/>
          <w:numId w:val="7"/>
        </w:numPr>
        <w:rPr>
          <w:rFonts w:ascii="Franklin Gothic Book" w:eastAsia="Franklin Gothic Book" w:hAnsi="Franklin Gothic Book" w:cs="Franklin Gothic Book"/>
        </w:rPr>
      </w:pPr>
      <w:r>
        <w:rPr>
          <w:rFonts w:ascii="Franklin Gothic Book" w:eastAsia="Franklin Gothic Book" w:hAnsi="Franklin Gothic Book" w:cs="Franklin Gothic Book"/>
        </w:rPr>
        <w:t>Director or Head of Department</w:t>
      </w:r>
    </w:p>
    <w:p w:rsidR="002B79A3" w:rsidRPr="00F03B9D" w:rsidRDefault="002B79A3" w:rsidP="002B79A3">
      <w:pPr>
        <w:pStyle w:val="NoSpacing"/>
        <w:rPr>
          <w:rFonts w:ascii="Franklin Gothic Book" w:eastAsia="Franklin Gothic Book" w:hAnsi="Franklin Gothic Book" w:cs="Franklin Gothic Book"/>
        </w:rPr>
      </w:pPr>
    </w:p>
    <w:p w:rsidR="002B79A3" w:rsidRPr="00F03B9D" w:rsidRDefault="002B79A3" w:rsidP="002B79A3">
      <w:pPr>
        <w:pStyle w:val="NoSpacing"/>
        <w:rPr>
          <w:rFonts w:ascii="Franklin Gothic Book" w:eastAsia="Franklin Gothic Book" w:hAnsi="Franklin Gothic Book" w:cs="Franklin Gothic Book"/>
        </w:rPr>
      </w:pPr>
      <w:r w:rsidRPr="00F03B9D">
        <w:rPr>
          <w:rFonts w:ascii="Franklin Gothic Book" w:eastAsia="Franklin Gothic Book" w:hAnsi="Franklin Gothic Book" w:cs="Franklin Gothic Book"/>
        </w:rPr>
        <w:t>In each instance, the panel members selected should not have had any involvement with an initial investigation</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hAnsi="Franklin Gothic Book"/>
          <w:b/>
        </w:rPr>
      </w:pPr>
      <w:r w:rsidRPr="00F03B9D">
        <w:rPr>
          <w:rFonts w:ascii="Franklin Gothic Book" w:hAnsi="Franklin Gothic Book"/>
          <w:b/>
        </w:rPr>
        <w:t>The Panel</w:t>
      </w: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hAnsi="Franklin Gothic Book"/>
        </w:rPr>
        <w:t>The panel will review the appeal submission and determine whether an appeal is permissible under the grounds listed above.</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eastAsia="Franklin Gothic Book" w:hAnsi="Franklin Gothic Book" w:cs="Franklin Gothic Book"/>
        </w:rPr>
        <w:t>The panel may seek information from any relevant party in order to determine whether the any of the grounds above are substantiated.</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hAnsi="Franklin Gothic Book"/>
        </w:rPr>
      </w:pPr>
      <w:r w:rsidRPr="00F03B9D">
        <w:rPr>
          <w:rFonts w:ascii="Franklin Gothic Book" w:hAnsi="Franklin Gothic Book"/>
        </w:rPr>
        <w:t xml:space="preserve">In all cases that are appealed, when written notification of the decision of the panel is issued, if the appellant is an </w:t>
      </w:r>
      <w:r w:rsidR="00F605D5" w:rsidRPr="00F03B9D">
        <w:rPr>
          <w:rFonts w:ascii="Franklin Gothic Book" w:hAnsi="Franklin Gothic Book"/>
        </w:rPr>
        <w:t>Student</w:t>
      </w:r>
      <w:r w:rsidRPr="00F03B9D">
        <w:rPr>
          <w:rFonts w:ascii="Franklin Gothic Book" w:hAnsi="Franklin Gothic Book"/>
        </w:rPr>
        <w:t xml:space="preserve"> Member his or her attention shall be drawn to the further independent complaints processes offered by the University according to the Code</w:t>
      </w:r>
      <w:r w:rsidRPr="00F03B9D">
        <w:rPr>
          <w:rFonts w:ascii="Franklin Gothic Book" w:hAnsi="Franklin Gothic Book"/>
          <w:spacing w:val="33"/>
        </w:rPr>
        <w:t xml:space="preserve"> </w:t>
      </w:r>
      <w:r w:rsidRPr="00F03B9D">
        <w:rPr>
          <w:rFonts w:ascii="Franklin Gothic Book" w:hAnsi="Franklin Gothic Book"/>
        </w:rPr>
        <w:t xml:space="preserve">of Practice between the Union and the University. This further stage is not available to </w:t>
      </w:r>
      <w:r w:rsidR="00F605D5" w:rsidRPr="00F03B9D">
        <w:rPr>
          <w:rFonts w:ascii="Franklin Gothic Book" w:hAnsi="Franklin Gothic Book"/>
        </w:rPr>
        <w:t>Associate, Life or Honorary Members</w:t>
      </w:r>
      <w:r w:rsidRPr="00F03B9D">
        <w:rPr>
          <w:rFonts w:ascii="Franklin Gothic Book" w:hAnsi="Franklin Gothic Book"/>
        </w:rPr>
        <w:t>.</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b/>
        </w:rPr>
      </w:pPr>
      <w:r w:rsidRPr="00F03B9D">
        <w:rPr>
          <w:rFonts w:ascii="Franklin Gothic Book" w:eastAsia="Franklin Gothic Book" w:hAnsi="Franklin Gothic Book" w:cs="Franklin Gothic Book"/>
          <w:b/>
        </w:rPr>
        <w:t>Timeframe</w:t>
      </w:r>
    </w:p>
    <w:p w:rsidR="00600F91" w:rsidRPr="00F03B9D" w:rsidRDefault="00600F91" w:rsidP="00600F91">
      <w:pPr>
        <w:pStyle w:val="NoSpacing"/>
        <w:rPr>
          <w:rFonts w:ascii="Franklin Gothic Book" w:hAnsi="Franklin Gothic Book"/>
        </w:rPr>
      </w:pPr>
      <w:r w:rsidRPr="00F03B9D">
        <w:rPr>
          <w:rFonts w:ascii="Franklin Gothic Book" w:hAnsi="Franklin Gothic Book"/>
        </w:rPr>
        <w:t>The Appeals panel will normally be convened within 21 days of the receipt of the appeal.  The appeals panel would normally seek to reach a decision and communicate it to the appellant within 14 days of first meeting.</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hAnsi="Franklin Gothic Book"/>
        </w:rPr>
        <w:t>Where the appellant attends a meeting with the Appeals Panel, they shall be entitled to be accompanied by a fellow student member for support.</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hAnsi="Franklin Gothic Book"/>
        </w:rPr>
        <w:t>The appellant has the right to present their case in person or in writing to the Appeals Panel.</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600F91">
      <w:pPr>
        <w:pStyle w:val="NoSpacing"/>
        <w:rPr>
          <w:rFonts w:ascii="Franklin Gothic Book" w:eastAsia="Franklin Gothic Book" w:hAnsi="Franklin Gothic Book" w:cs="Franklin Gothic Book"/>
          <w:b/>
        </w:rPr>
      </w:pPr>
      <w:r w:rsidRPr="00F03B9D">
        <w:rPr>
          <w:rFonts w:ascii="Franklin Gothic Book" w:eastAsia="Franklin Gothic Book" w:hAnsi="Franklin Gothic Book" w:cs="Franklin Gothic Book"/>
          <w:b/>
        </w:rPr>
        <w:t>Outcomes</w:t>
      </w:r>
    </w:p>
    <w:p w:rsidR="00600F91" w:rsidRPr="00F03B9D" w:rsidRDefault="00600F91" w:rsidP="00600F91">
      <w:pPr>
        <w:pStyle w:val="NoSpacing"/>
        <w:rPr>
          <w:rFonts w:ascii="Franklin Gothic Book" w:eastAsia="Franklin Gothic Book" w:hAnsi="Franklin Gothic Book" w:cs="Franklin Gothic Book"/>
        </w:rPr>
      </w:pPr>
      <w:r w:rsidRPr="00F03B9D">
        <w:rPr>
          <w:rFonts w:ascii="Franklin Gothic Book" w:hAnsi="Franklin Gothic Book"/>
        </w:rPr>
        <w:t>The Appeals Panel at the end of its investigation will either uphold the appeal in whole or in part, make recommendation for any remedies to be applied or dismiss the</w:t>
      </w:r>
      <w:r w:rsidRPr="00F03B9D">
        <w:rPr>
          <w:rFonts w:ascii="Franklin Gothic Book" w:hAnsi="Franklin Gothic Book"/>
          <w:spacing w:val="-4"/>
        </w:rPr>
        <w:t xml:space="preserve"> </w:t>
      </w:r>
      <w:r w:rsidRPr="00F03B9D">
        <w:rPr>
          <w:rFonts w:ascii="Franklin Gothic Book" w:hAnsi="Franklin Gothic Book"/>
        </w:rPr>
        <w:t>appeal.</w:t>
      </w:r>
    </w:p>
    <w:p w:rsidR="00600F91" w:rsidRPr="00F03B9D" w:rsidRDefault="00600F91" w:rsidP="00600F91">
      <w:pPr>
        <w:pStyle w:val="NoSpacing"/>
        <w:rPr>
          <w:rFonts w:ascii="Franklin Gothic Book" w:eastAsia="Franklin Gothic Book" w:hAnsi="Franklin Gothic Book" w:cs="Franklin Gothic Book"/>
        </w:rPr>
      </w:pPr>
    </w:p>
    <w:p w:rsidR="00600F91" w:rsidRPr="00F03B9D" w:rsidRDefault="00600F91" w:rsidP="0020158A">
      <w:pPr>
        <w:pStyle w:val="NoSpacing"/>
        <w:rPr>
          <w:rFonts w:ascii="Franklin Gothic Book" w:hAnsi="Franklin Gothic Book"/>
        </w:rPr>
      </w:pPr>
      <w:r w:rsidRPr="00F03B9D">
        <w:rPr>
          <w:rFonts w:ascii="Franklin Gothic Book" w:eastAsia="Franklin Gothic Book" w:hAnsi="Franklin Gothic Book" w:cs="Franklin Gothic Book"/>
        </w:rPr>
        <w:t>The Appeals panel shall have open to them, the same potential outcomes as the Complaints or Discipline Panels.</w:t>
      </w:r>
    </w:p>
    <w:p w:rsidR="00132029" w:rsidRDefault="00132029">
      <w:pPr>
        <w:rPr>
          <w:rFonts w:ascii="Franklin Gothic Book" w:hAnsi="Franklin Gothic Book"/>
        </w:rPr>
      </w:pPr>
      <w:r>
        <w:rPr>
          <w:rFonts w:ascii="Franklin Gothic Book" w:hAnsi="Franklin Gothic Book"/>
        </w:rPr>
        <w:br w:type="page"/>
      </w:r>
    </w:p>
    <w:sectPr w:rsidR="00132029" w:rsidSect="00024282">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33F" w:rsidRDefault="00A0333F" w:rsidP="00F03B9D">
      <w:pPr>
        <w:spacing w:after="0" w:line="240" w:lineRule="auto"/>
      </w:pPr>
      <w:r>
        <w:separator/>
      </w:r>
    </w:p>
  </w:endnote>
  <w:endnote w:type="continuationSeparator" w:id="0">
    <w:p w:rsidR="00A0333F" w:rsidRDefault="00A0333F" w:rsidP="00F03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3075733"/>
      <w:docPartObj>
        <w:docPartGallery w:val="Page Numbers (Bottom of Page)"/>
        <w:docPartUnique/>
      </w:docPartObj>
    </w:sdtPr>
    <w:sdtEndPr>
      <w:rPr>
        <w:noProof/>
      </w:rPr>
    </w:sdtEndPr>
    <w:sdtContent>
      <w:p w:rsidR="00A0333F" w:rsidRDefault="00A0333F">
        <w:pPr>
          <w:pStyle w:val="Footer"/>
          <w:jc w:val="right"/>
        </w:pPr>
        <w:r>
          <w:fldChar w:fldCharType="begin"/>
        </w:r>
        <w:r>
          <w:instrText xml:space="preserve"> PAGE   \* MERGEFORMAT </w:instrText>
        </w:r>
        <w:r>
          <w:fldChar w:fldCharType="separate"/>
        </w:r>
        <w:r w:rsidR="002B79A3">
          <w:rPr>
            <w:noProof/>
          </w:rPr>
          <w:t>8</w:t>
        </w:r>
        <w:r>
          <w:rPr>
            <w:noProof/>
          </w:rPr>
          <w:fldChar w:fldCharType="end"/>
        </w:r>
      </w:p>
    </w:sdtContent>
  </w:sdt>
  <w:p w:rsidR="00A0333F" w:rsidRDefault="00A03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82" w:rsidRDefault="00024282">
    <w:pPr>
      <w:pStyle w:val="Footer"/>
    </w:pPr>
    <w:r>
      <w:rPr>
        <w:noProof/>
        <w:lang w:eastAsia="en-GB"/>
      </w:rPr>
      <w:drawing>
        <wp:anchor distT="0" distB="0" distL="114300" distR="114300" simplePos="0" relativeHeight="251661312" behindDoc="1" locked="0" layoutInCell="1" allowOverlap="1" wp14:anchorId="1F3DB3A8" wp14:editId="1D220362">
          <wp:simplePos x="0" y="0"/>
          <wp:positionH relativeFrom="page">
            <wp:posOffset>99873</wp:posOffset>
          </wp:positionH>
          <wp:positionV relativeFrom="margin">
            <wp:posOffset>9934042</wp:posOffset>
          </wp:positionV>
          <wp:extent cx="7559040" cy="10686288"/>
          <wp:effectExtent l="0" t="0" r="381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 Word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62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33F" w:rsidRDefault="00A0333F" w:rsidP="00F03B9D">
      <w:pPr>
        <w:spacing w:after="0" w:line="240" w:lineRule="auto"/>
      </w:pPr>
      <w:r>
        <w:separator/>
      </w:r>
    </w:p>
  </w:footnote>
  <w:footnote w:type="continuationSeparator" w:id="0">
    <w:p w:rsidR="00A0333F" w:rsidRDefault="00A0333F" w:rsidP="00F03B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82" w:rsidRDefault="00024282">
    <w:pPr>
      <w:pStyle w:val="Header"/>
    </w:pPr>
    <w:r>
      <w:rPr>
        <w:noProof/>
        <w:lang w:eastAsia="en-GB"/>
      </w:rPr>
      <w:drawing>
        <wp:anchor distT="0" distB="0" distL="114300" distR="114300" simplePos="0" relativeHeight="251663360" behindDoc="1" locked="0" layoutInCell="1" allowOverlap="1" wp14:anchorId="1F3DB3A8" wp14:editId="1D220362">
          <wp:simplePos x="0" y="0"/>
          <wp:positionH relativeFrom="page">
            <wp:align>left</wp:align>
          </wp:positionH>
          <wp:positionV relativeFrom="page">
            <wp:posOffset>24663</wp:posOffset>
          </wp:positionV>
          <wp:extent cx="7559040" cy="10686288"/>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 Word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628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282" w:rsidRDefault="00024282">
    <w:pPr>
      <w:pStyle w:val="Header"/>
    </w:pPr>
    <w:r w:rsidRPr="00024282">
      <w:rPr>
        <w:rFonts w:ascii="Calibri" w:eastAsia="MS Mincho" w:hAnsi="Calibri" w:cs="Times"/>
        <w:noProof/>
        <w:spacing w:val="-10"/>
        <w:kern w:val="2"/>
        <w:sz w:val="24"/>
        <w:szCs w:val="24"/>
        <w:lang w:eastAsia="en-GB"/>
      </w:rPr>
      <w:drawing>
        <wp:anchor distT="0" distB="0" distL="114300" distR="114300" simplePos="0" relativeHeight="251659264" behindDoc="1" locked="0" layoutInCell="1" allowOverlap="1" wp14:anchorId="5AB65F90" wp14:editId="217CF473">
          <wp:simplePos x="0" y="0"/>
          <wp:positionH relativeFrom="page">
            <wp:align>left</wp:align>
          </wp:positionH>
          <wp:positionV relativeFrom="page">
            <wp:align>top</wp:align>
          </wp:positionV>
          <wp:extent cx="7559040" cy="10686288"/>
          <wp:effectExtent l="0" t="0" r="381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 Word.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8628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F6B"/>
    <w:multiLevelType w:val="hybridMultilevel"/>
    <w:tmpl w:val="FD70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395C"/>
    <w:multiLevelType w:val="hybridMultilevel"/>
    <w:tmpl w:val="62FCD7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A4403E"/>
    <w:multiLevelType w:val="hybridMultilevel"/>
    <w:tmpl w:val="9818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C0793"/>
    <w:multiLevelType w:val="hybridMultilevel"/>
    <w:tmpl w:val="81D07934"/>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4CF6414"/>
    <w:multiLevelType w:val="hybridMultilevel"/>
    <w:tmpl w:val="5E569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E56B3"/>
    <w:multiLevelType w:val="hybridMultilevel"/>
    <w:tmpl w:val="9F1A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FA4E89"/>
    <w:multiLevelType w:val="hybridMultilevel"/>
    <w:tmpl w:val="3ED2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3B7228"/>
    <w:multiLevelType w:val="hybridMultilevel"/>
    <w:tmpl w:val="577CC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D06654"/>
    <w:multiLevelType w:val="hybridMultilevel"/>
    <w:tmpl w:val="F0BE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321040"/>
    <w:multiLevelType w:val="hybridMultilevel"/>
    <w:tmpl w:val="2ADCB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05B99"/>
    <w:multiLevelType w:val="hybridMultilevel"/>
    <w:tmpl w:val="92DCA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5C6F33"/>
    <w:multiLevelType w:val="hybridMultilevel"/>
    <w:tmpl w:val="6B204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D0E62"/>
    <w:multiLevelType w:val="hybridMultilevel"/>
    <w:tmpl w:val="F58EDE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2E105F0"/>
    <w:multiLevelType w:val="hybridMultilevel"/>
    <w:tmpl w:val="1504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432B5D"/>
    <w:multiLevelType w:val="hybridMultilevel"/>
    <w:tmpl w:val="8CB8D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1472D6"/>
    <w:multiLevelType w:val="hybridMultilevel"/>
    <w:tmpl w:val="9C30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373B14"/>
    <w:multiLevelType w:val="hybridMultilevel"/>
    <w:tmpl w:val="69F68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A4321A"/>
    <w:multiLevelType w:val="hybridMultilevel"/>
    <w:tmpl w:val="A47CB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BE13DC"/>
    <w:multiLevelType w:val="hybridMultilevel"/>
    <w:tmpl w:val="03066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C765C2"/>
    <w:multiLevelType w:val="hybridMultilevel"/>
    <w:tmpl w:val="2278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7D024B"/>
    <w:multiLevelType w:val="hybridMultilevel"/>
    <w:tmpl w:val="3B080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10"/>
  </w:num>
  <w:num w:numId="5">
    <w:abstractNumId w:val="1"/>
  </w:num>
  <w:num w:numId="6">
    <w:abstractNumId w:val="15"/>
  </w:num>
  <w:num w:numId="7">
    <w:abstractNumId w:val="9"/>
  </w:num>
  <w:num w:numId="8">
    <w:abstractNumId w:val="14"/>
  </w:num>
  <w:num w:numId="9">
    <w:abstractNumId w:val="8"/>
  </w:num>
  <w:num w:numId="10">
    <w:abstractNumId w:val="5"/>
  </w:num>
  <w:num w:numId="11">
    <w:abstractNumId w:val="6"/>
  </w:num>
  <w:num w:numId="12">
    <w:abstractNumId w:val="2"/>
  </w:num>
  <w:num w:numId="13">
    <w:abstractNumId w:val="16"/>
  </w:num>
  <w:num w:numId="14">
    <w:abstractNumId w:val="0"/>
  </w:num>
  <w:num w:numId="15">
    <w:abstractNumId w:val="13"/>
  </w:num>
  <w:num w:numId="16">
    <w:abstractNumId w:val="4"/>
  </w:num>
  <w:num w:numId="17">
    <w:abstractNumId w:val="7"/>
  </w:num>
  <w:num w:numId="18">
    <w:abstractNumId w:val="19"/>
  </w:num>
  <w:num w:numId="19">
    <w:abstractNumId w:val="20"/>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F2"/>
    <w:rsid w:val="00024282"/>
    <w:rsid w:val="000F189F"/>
    <w:rsid w:val="001054F8"/>
    <w:rsid w:val="001056B0"/>
    <w:rsid w:val="00132029"/>
    <w:rsid w:val="0020158A"/>
    <w:rsid w:val="002B79A3"/>
    <w:rsid w:val="00300414"/>
    <w:rsid w:val="003739F2"/>
    <w:rsid w:val="0042683B"/>
    <w:rsid w:val="00510C39"/>
    <w:rsid w:val="00557436"/>
    <w:rsid w:val="005D787C"/>
    <w:rsid w:val="00600F91"/>
    <w:rsid w:val="006347AC"/>
    <w:rsid w:val="00853509"/>
    <w:rsid w:val="00873728"/>
    <w:rsid w:val="008A0FA6"/>
    <w:rsid w:val="00915468"/>
    <w:rsid w:val="00A0333F"/>
    <w:rsid w:val="00D82737"/>
    <w:rsid w:val="00DB3CE1"/>
    <w:rsid w:val="00EA5795"/>
    <w:rsid w:val="00F03B9D"/>
    <w:rsid w:val="00F44B01"/>
    <w:rsid w:val="00F605D5"/>
    <w:rsid w:val="00FA1A41"/>
    <w:rsid w:val="00FC5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3B73B53-78A4-428D-8A84-D5DFCCDD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F2"/>
    <w:pPr>
      <w:spacing w:after="0" w:line="240" w:lineRule="auto"/>
    </w:pPr>
  </w:style>
  <w:style w:type="paragraph" w:customStyle="1" w:styleId="Default">
    <w:name w:val="Default"/>
    <w:rsid w:val="003739F2"/>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rsid w:val="00600F91"/>
    <w:rPr>
      <w:color w:val="0000FF"/>
      <w:u w:val="single"/>
    </w:rPr>
  </w:style>
  <w:style w:type="paragraph" w:styleId="Header">
    <w:name w:val="header"/>
    <w:basedOn w:val="Normal"/>
    <w:link w:val="HeaderChar"/>
    <w:uiPriority w:val="99"/>
    <w:unhideWhenUsed/>
    <w:rsid w:val="00F03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B9D"/>
  </w:style>
  <w:style w:type="paragraph" w:styleId="Footer">
    <w:name w:val="footer"/>
    <w:basedOn w:val="Normal"/>
    <w:link w:val="FooterChar"/>
    <w:uiPriority w:val="99"/>
    <w:unhideWhenUsed/>
    <w:rsid w:val="00F03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79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sunion@cardiff.ac.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president@cardiff.ac.uk" TargetMode="External"/><Relationship Id="rId4" Type="http://schemas.openxmlformats.org/officeDocument/2006/relationships/settings" Target="settings.xml"/><Relationship Id="rId9" Type="http://schemas.openxmlformats.org/officeDocument/2006/relationships/hyperlink" Target="mailto:studentsunion@cardiff.ac.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3BCFF-A6EA-4A04-98E6-E3707D418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2384</Words>
  <Characters>13592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3</cp:revision>
  <dcterms:created xsi:type="dcterms:W3CDTF">2017-01-18T13:12:00Z</dcterms:created>
  <dcterms:modified xsi:type="dcterms:W3CDTF">2017-01-18T13:13:00Z</dcterms:modified>
</cp:coreProperties>
</file>