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9862"/>
        <w:tblW w:w="11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02"/>
        <w:gridCol w:w="1092"/>
        <w:gridCol w:w="3421"/>
        <w:gridCol w:w="782"/>
        <w:gridCol w:w="4380"/>
      </w:tblGrid>
      <w:tr w:rsidR="005316E5" w:rsidRPr="00ED2291" w14:paraId="05D1030B" w14:textId="77777777" w:rsidTr="00365DDA">
        <w:trPr>
          <w:trHeight w:val="1447"/>
        </w:trPr>
        <w:tc>
          <w:tcPr>
            <w:tcW w:w="11177" w:type="dxa"/>
            <w:gridSpan w:val="5"/>
            <w:shd w:val="clear" w:color="auto" w:fill="7ABA29"/>
            <w:vAlign w:val="center"/>
          </w:tcPr>
          <w:p w14:paraId="440819C2" w14:textId="77777777" w:rsidR="005316E5" w:rsidRPr="00365DDA" w:rsidRDefault="005316E5" w:rsidP="00365DDA">
            <w:pPr>
              <w:spacing w:after="0" w:line="240" w:lineRule="auto"/>
              <w:jc w:val="center"/>
              <w:textAlignment w:val="baseline"/>
              <w:rPr>
                <w:rFonts w:ascii="Gilroy Light" w:eastAsia="Arial" w:hAnsi="Gilroy Light" w:cs="Arial"/>
                <w:b/>
                <w:bCs/>
                <w:color w:val="000000" w:themeColor="text1"/>
                <w:sz w:val="44"/>
                <w:szCs w:val="44"/>
              </w:rPr>
            </w:pPr>
            <w:r w:rsidRPr="00365DDA">
              <w:rPr>
                <w:rFonts w:ascii="Gilroy Light" w:hAnsi="Gilroy Light"/>
                <w:noProof/>
              </w:rPr>
              <w:drawing>
                <wp:anchor distT="0" distB="0" distL="114300" distR="114300" simplePos="0" relativeHeight="251659264" behindDoc="0" locked="0" layoutInCell="1" allowOverlap="1" wp14:anchorId="38398210" wp14:editId="113F6B32">
                  <wp:simplePos x="0" y="0"/>
                  <wp:positionH relativeFrom="column">
                    <wp:posOffset>5443220</wp:posOffset>
                  </wp:positionH>
                  <wp:positionV relativeFrom="paragraph">
                    <wp:posOffset>53340</wp:posOffset>
                  </wp:positionV>
                  <wp:extent cx="1487170" cy="751205"/>
                  <wp:effectExtent l="0" t="0" r="0" b="0"/>
                  <wp:wrapNone/>
                  <wp:docPr id="565502800" name="Picture 1" descr="A red circle with black letters and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502800" name="Picture 1" descr="A red circle with black letters and a black backgroun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7170" cy="751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5DDA">
              <w:rPr>
                <w:rFonts w:ascii="Gilroy Light" w:eastAsia="Arial" w:hAnsi="Gilroy Light" w:cs="Arial"/>
                <w:b/>
                <w:bCs/>
                <w:color w:val="000000" w:themeColor="text1"/>
                <w:sz w:val="44"/>
                <w:szCs w:val="44"/>
              </w:rPr>
              <w:t>Cofnodion Cyfarfod Fforwm</w:t>
            </w:r>
          </w:p>
        </w:tc>
      </w:tr>
      <w:tr w:rsidR="005316E5" w:rsidRPr="00ED2291" w14:paraId="58403CC8" w14:textId="77777777" w:rsidTr="00365DDA">
        <w:trPr>
          <w:trHeight w:val="445"/>
        </w:trPr>
        <w:tc>
          <w:tcPr>
            <w:tcW w:w="2594" w:type="dxa"/>
            <w:gridSpan w:val="2"/>
            <w:shd w:val="clear" w:color="auto" w:fill="7ABA29"/>
            <w:vAlign w:val="center"/>
            <w:hideMark/>
          </w:tcPr>
          <w:p w14:paraId="69E7BED8" w14:textId="77777777" w:rsidR="005316E5" w:rsidRPr="00365DDA" w:rsidRDefault="005316E5" w:rsidP="00365DDA">
            <w:pPr>
              <w:spacing w:after="0" w:line="240" w:lineRule="auto"/>
              <w:textAlignment w:val="baseline"/>
              <w:rPr>
                <w:rFonts w:ascii="Gilroy Light" w:eastAsia="Arial" w:hAnsi="Gilroy Light" w:cs="Arial"/>
                <w:b/>
                <w:bCs/>
                <w:sz w:val="24"/>
                <w:szCs w:val="24"/>
                <w:lang w:val="en-GB" w:eastAsia="en-GB"/>
              </w:rPr>
            </w:pPr>
            <w:r w:rsidRPr="00365DDA">
              <w:rPr>
                <w:rFonts w:ascii="Gilroy Light" w:eastAsia="Arial" w:hAnsi="Gilroy Light" w:cs="Arial"/>
                <w:b/>
                <w:bCs/>
                <w:sz w:val="24"/>
                <w:szCs w:val="24"/>
              </w:rPr>
              <w:t xml:space="preserve"> Dyddiad:</w:t>
            </w:r>
            <w:r w:rsidRPr="00365DDA">
              <w:rPr>
                <w:rFonts w:ascii="Calibri" w:eastAsia="Arial" w:hAnsi="Calibri" w:cs="Calibri"/>
                <w:b/>
                <w:bCs/>
                <w:sz w:val="24"/>
                <w:szCs w:val="24"/>
              </w:rPr>
              <w:t>  </w:t>
            </w:r>
            <w:r w:rsidRPr="00365DDA">
              <w:rPr>
                <w:rFonts w:ascii="Gilroy Light" w:eastAsia="Arial" w:hAnsi="Gilroy Light" w:cs="Arial"/>
                <w:b/>
                <w:bCs/>
                <w:sz w:val="24"/>
                <w:szCs w:val="24"/>
              </w:rPr>
              <w:t>07/12/2023</w:t>
            </w:r>
          </w:p>
        </w:tc>
        <w:tc>
          <w:tcPr>
            <w:tcW w:w="4203" w:type="dxa"/>
            <w:gridSpan w:val="2"/>
            <w:shd w:val="clear" w:color="auto" w:fill="7ABA29"/>
            <w:vAlign w:val="center"/>
            <w:hideMark/>
          </w:tcPr>
          <w:p w14:paraId="7A91524F" w14:textId="77777777" w:rsidR="005316E5" w:rsidRPr="00365DDA" w:rsidRDefault="005316E5" w:rsidP="00365DDA">
            <w:pPr>
              <w:spacing w:after="0" w:line="240" w:lineRule="auto"/>
              <w:textAlignment w:val="baseline"/>
              <w:rPr>
                <w:rFonts w:ascii="Gilroy Light" w:eastAsia="Arial" w:hAnsi="Gilroy Light" w:cs="Arial"/>
                <w:b/>
                <w:bCs/>
                <w:sz w:val="24"/>
                <w:szCs w:val="24"/>
                <w:lang w:val="en-GB" w:eastAsia="en-GB"/>
              </w:rPr>
            </w:pPr>
            <w:r w:rsidRPr="00365DDA">
              <w:rPr>
                <w:rFonts w:ascii="Gilroy Light" w:eastAsia="Arial" w:hAnsi="Gilroy Light" w:cs="Arial"/>
                <w:b/>
                <w:bCs/>
                <w:sz w:val="24"/>
                <w:szCs w:val="24"/>
              </w:rPr>
              <w:t>Amser:</w:t>
            </w:r>
            <w:r w:rsidRPr="00365DDA">
              <w:rPr>
                <w:rFonts w:ascii="Calibri" w:eastAsia="Arial" w:hAnsi="Calibri" w:cs="Calibri"/>
                <w:b/>
                <w:bCs/>
                <w:sz w:val="24"/>
                <w:szCs w:val="24"/>
              </w:rPr>
              <w:t>  </w:t>
            </w:r>
            <w:r w:rsidRPr="00365DDA">
              <w:rPr>
                <w:rFonts w:ascii="Gilroy Light" w:eastAsia="Arial" w:hAnsi="Gilroy Light" w:cs="Arial"/>
                <w:b/>
                <w:bCs/>
                <w:sz w:val="24"/>
                <w:szCs w:val="24"/>
              </w:rPr>
              <w:t>15:00</w:t>
            </w:r>
          </w:p>
        </w:tc>
        <w:tc>
          <w:tcPr>
            <w:tcW w:w="4380" w:type="dxa"/>
            <w:shd w:val="clear" w:color="auto" w:fill="7ABA29"/>
            <w:vAlign w:val="center"/>
            <w:hideMark/>
          </w:tcPr>
          <w:p w14:paraId="340FABD8" w14:textId="77777777" w:rsidR="005316E5" w:rsidRPr="00365DDA" w:rsidRDefault="005316E5" w:rsidP="00365DDA">
            <w:pPr>
              <w:spacing w:after="0" w:line="240" w:lineRule="auto"/>
              <w:textAlignment w:val="baseline"/>
              <w:rPr>
                <w:rFonts w:ascii="Gilroy Light" w:eastAsia="Arial" w:hAnsi="Gilroy Light" w:cs="Arial"/>
                <w:b/>
                <w:bCs/>
                <w:sz w:val="24"/>
                <w:szCs w:val="24"/>
                <w:lang w:val="en-GB" w:eastAsia="en-GB"/>
              </w:rPr>
            </w:pPr>
            <w:r w:rsidRPr="00365DDA">
              <w:rPr>
                <w:rFonts w:ascii="Gilroy Light" w:eastAsia="Arial" w:hAnsi="Gilroy Light" w:cs="Arial"/>
                <w:b/>
                <w:bCs/>
                <w:sz w:val="24"/>
                <w:szCs w:val="24"/>
              </w:rPr>
              <w:t xml:space="preserve"> Lleoliad:</w:t>
            </w:r>
            <w:r w:rsidRPr="00365DDA">
              <w:rPr>
                <w:rFonts w:ascii="Calibri" w:eastAsia="Arial" w:hAnsi="Calibri" w:cs="Calibri"/>
                <w:b/>
                <w:bCs/>
                <w:sz w:val="24"/>
                <w:szCs w:val="24"/>
              </w:rPr>
              <w:t> </w:t>
            </w:r>
            <w:proofErr w:type="spellStart"/>
            <w:r w:rsidRPr="00365DDA">
              <w:rPr>
                <w:rFonts w:ascii="Gilroy Light" w:eastAsia="Arial" w:hAnsi="Gilroy Light" w:cs="Arial"/>
                <w:b/>
                <w:bCs/>
                <w:sz w:val="24"/>
                <w:szCs w:val="24"/>
              </w:rPr>
              <w:t>Zoom</w:t>
            </w:r>
            <w:proofErr w:type="spellEnd"/>
          </w:p>
        </w:tc>
      </w:tr>
      <w:tr w:rsidR="005316E5" w:rsidRPr="00ED2291" w14:paraId="6E3AC05C" w14:textId="77777777" w:rsidTr="00365DDA">
        <w:trPr>
          <w:trHeight w:val="617"/>
        </w:trPr>
        <w:tc>
          <w:tcPr>
            <w:tcW w:w="1502" w:type="dxa"/>
            <w:shd w:val="clear" w:color="auto" w:fill="auto"/>
            <w:vAlign w:val="center"/>
            <w:hideMark/>
          </w:tcPr>
          <w:p w14:paraId="3368B127" w14:textId="77777777" w:rsidR="005316E5" w:rsidRPr="00365DDA" w:rsidRDefault="005316E5" w:rsidP="00365DDA">
            <w:pPr>
              <w:spacing w:after="0" w:line="240" w:lineRule="auto"/>
              <w:textAlignment w:val="baseline"/>
              <w:rPr>
                <w:rFonts w:ascii="Gilroy Light" w:eastAsia="Arial" w:hAnsi="Gilroy Light" w:cs="Arial"/>
                <w:sz w:val="24"/>
                <w:szCs w:val="24"/>
                <w:lang w:val="en-GB" w:eastAsia="en-GB"/>
              </w:rPr>
            </w:pPr>
            <w:r w:rsidRPr="00365DDA">
              <w:rPr>
                <w:rFonts w:ascii="Gilroy Light" w:eastAsia="Arial" w:hAnsi="Gilroy Light" w:cs="Arial"/>
                <w:sz w:val="24"/>
                <w:szCs w:val="24"/>
              </w:rPr>
              <w:t xml:space="preserve"> Cadeirio:</w:t>
            </w:r>
            <w:r w:rsidRPr="00365DDA">
              <w:rPr>
                <w:rFonts w:ascii="Calibri" w:eastAsia="Arial" w:hAnsi="Calibri" w:cs="Calibri"/>
                <w:sz w:val="24"/>
                <w:szCs w:val="24"/>
              </w:rPr>
              <w:t> </w:t>
            </w:r>
          </w:p>
        </w:tc>
        <w:tc>
          <w:tcPr>
            <w:tcW w:w="9675" w:type="dxa"/>
            <w:gridSpan w:val="4"/>
            <w:shd w:val="clear" w:color="auto" w:fill="auto"/>
            <w:vAlign w:val="center"/>
            <w:hideMark/>
          </w:tcPr>
          <w:p w14:paraId="5260FF9B" w14:textId="77777777" w:rsidR="005316E5" w:rsidRPr="00365DDA" w:rsidRDefault="005316E5" w:rsidP="00365DDA">
            <w:pPr>
              <w:spacing w:after="0" w:line="240" w:lineRule="auto"/>
              <w:textAlignment w:val="baseline"/>
              <w:rPr>
                <w:rFonts w:ascii="Gilroy Light" w:eastAsia="Arial" w:hAnsi="Gilroy Light" w:cs="Arial"/>
                <w:sz w:val="24"/>
                <w:szCs w:val="24"/>
                <w:lang w:val="en-GB" w:eastAsia="en-GB"/>
              </w:rPr>
            </w:pPr>
            <w:r w:rsidRPr="00365DDA">
              <w:rPr>
                <w:rFonts w:ascii="Gilroy Light" w:eastAsia="Arial" w:hAnsi="Gilroy Light" w:cs="Arial"/>
                <w:sz w:val="24"/>
                <w:szCs w:val="24"/>
              </w:rPr>
              <w:t xml:space="preserve">  Deio Owen</w:t>
            </w:r>
            <w:r w:rsidRPr="00365DDA">
              <w:rPr>
                <w:rFonts w:ascii="Calibri" w:eastAsia="Arial" w:hAnsi="Calibri" w:cs="Calibri"/>
                <w:sz w:val="24"/>
                <w:szCs w:val="24"/>
              </w:rPr>
              <w:t> </w:t>
            </w:r>
          </w:p>
        </w:tc>
      </w:tr>
      <w:tr w:rsidR="005316E5" w:rsidRPr="00ED2291" w14:paraId="2E67E828" w14:textId="77777777" w:rsidTr="00365DDA">
        <w:trPr>
          <w:trHeight w:val="771"/>
        </w:trPr>
        <w:tc>
          <w:tcPr>
            <w:tcW w:w="1502" w:type="dxa"/>
            <w:shd w:val="clear" w:color="auto" w:fill="auto"/>
            <w:vAlign w:val="center"/>
            <w:hideMark/>
          </w:tcPr>
          <w:p w14:paraId="5EF28E91" w14:textId="77777777" w:rsidR="005316E5" w:rsidRPr="00365DDA" w:rsidRDefault="005316E5" w:rsidP="00365DDA">
            <w:pPr>
              <w:spacing w:after="0" w:line="240" w:lineRule="auto"/>
              <w:textAlignment w:val="baseline"/>
              <w:rPr>
                <w:rFonts w:ascii="Gilroy Light" w:eastAsia="Arial" w:hAnsi="Gilroy Light" w:cs="Arial"/>
                <w:sz w:val="24"/>
                <w:szCs w:val="24"/>
                <w:lang w:val="en-GB" w:eastAsia="en-GB"/>
              </w:rPr>
            </w:pPr>
            <w:r w:rsidRPr="00365DDA">
              <w:rPr>
                <w:rFonts w:ascii="Gilroy Light" w:eastAsia="Arial" w:hAnsi="Gilroy Light" w:cs="Arial"/>
                <w:sz w:val="24"/>
                <w:szCs w:val="24"/>
              </w:rPr>
              <w:t xml:space="preserve"> Cofnodion:</w:t>
            </w:r>
            <w:r w:rsidRPr="00365DDA">
              <w:rPr>
                <w:rFonts w:ascii="Calibri" w:eastAsia="Arial" w:hAnsi="Calibri" w:cs="Calibri"/>
                <w:sz w:val="24"/>
                <w:szCs w:val="24"/>
              </w:rPr>
              <w:t> </w:t>
            </w:r>
          </w:p>
        </w:tc>
        <w:tc>
          <w:tcPr>
            <w:tcW w:w="9675" w:type="dxa"/>
            <w:gridSpan w:val="4"/>
            <w:shd w:val="clear" w:color="auto" w:fill="auto"/>
            <w:vAlign w:val="center"/>
            <w:hideMark/>
          </w:tcPr>
          <w:p w14:paraId="1A544857" w14:textId="77777777" w:rsidR="005316E5" w:rsidRPr="00365DDA" w:rsidRDefault="005316E5" w:rsidP="00365DDA">
            <w:pPr>
              <w:spacing w:after="0" w:line="240" w:lineRule="auto"/>
              <w:textAlignment w:val="baseline"/>
              <w:rPr>
                <w:rFonts w:ascii="Gilroy Light" w:eastAsia="Arial" w:hAnsi="Gilroy Light" w:cs="Arial"/>
                <w:sz w:val="24"/>
                <w:szCs w:val="24"/>
                <w:lang w:val="en-GB" w:eastAsia="en-GB"/>
              </w:rPr>
            </w:pPr>
            <w:r w:rsidRPr="00365DDA">
              <w:rPr>
                <w:rFonts w:ascii="Calibri" w:eastAsia="Arial" w:hAnsi="Calibri" w:cs="Calibri"/>
                <w:sz w:val="24"/>
                <w:szCs w:val="24"/>
              </w:rPr>
              <w:t> </w:t>
            </w:r>
            <w:r w:rsidRPr="00365DDA">
              <w:rPr>
                <w:rFonts w:ascii="Gilroy Light" w:eastAsia="Arial" w:hAnsi="Gilroy Light" w:cs="Arial"/>
                <w:sz w:val="24"/>
                <w:szCs w:val="24"/>
              </w:rPr>
              <w:t xml:space="preserve"> Efa Prydderch</w:t>
            </w:r>
          </w:p>
        </w:tc>
      </w:tr>
      <w:tr w:rsidR="005316E5" w:rsidRPr="00ED2291" w14:paraId="7679E0E0" w14:textId="77777777" w:rsidTr="00365DDA">
        <w:trPr>
          <w:trHeight w:val="445"/>
        </w:trPr>
        <w:tc>
          <w:tcPr>
            <w:tcW w:w="11177" w:type="dxa"/>
            <w:gridSpan w:val="5"/>
            <w:shd w:val="clear" w:color="auto" w:fill="7ABA29"/>
            <w:vAlign w:val="center"/>
            <w:hideMark/>
          </w:tcPr>
          <w:p w14:paraId="634202FF" w14:textId="77777777" w:rsidR="005316E5" w:rsidRPr="00365DDA" w:rsidRDefault="005316E5" w:rsidP="00365DDA">
            <w:pPr>
              <w:spacing w:after="0" w:line="240" w:lineRule="auto"/>
              <w:textAlignment w:val="baseline"/>
              <w:rPr>
                <w:rFonts w:ascii="Gilroy Light" w:eastAsia="Arial" w:hAnsi="Gilroy Light" w:cs="Arial"/>
                <w:b/>
                <w:bCs/>
                <w:sz w:val="24"/>
                <w:szCs w:val="24"/>
                <w:lang w:val="en-GB" w:eastAsia="en-GB"/>
              </w:rPr>
            </w:pPr>
            <w:r w:rsidRPr="00365DDA">
              <w:rPr>
                <w:rFonts w:ascii="Gilroy Light" w:eastAsia="Arial" w:hAnsi="Gilroy Light" w:cs="Arial"/>
                <w:b/>
                <w:bCs/>
                <w:sz w:val="24"/>
                <w:szCs w:val="24"/>
              </w:rPr>
              <w:t xml:space="preserve"> Ymddiheuriadau:</w:t>
            </w:r>
          </w:p>
        </w:tc>
      </w:tr>
      <w:tr w:rsidR="005316E5" w:rsidRPr="00ED2291" w14:paraId="41700C7B" w14:textId="77777777" w:rsidTr="00365DDA">
        <w:trPr>
          <w:trHeight w:val="445"/>
        </w:trPr>
        <w:tc>
          <w:tcPr>
            <w:tcW w:w="6015" w:type="dxa"/>
            <w:gridSpan w:val="3"/>
            <w:shd w:val="clear" w:color="auto" w:fill="auto"/>
            <w:vAlign w:val="center"/>
          </w:tcPr>
          <w:p w14:paraId="3CB4F553" w14:textId="77777777" w:rsidR="005316E5" w:rsidRPr="00365DDA" w:rsidRDefault="005316E5" w:rsidP="00365DDA">
            <w:pPr>
              <w:spacing w:after="0" w:line="240" w:lineRule="auto"/>
              <w:jc w:val="center"/>
              <w:textAlignment w:val="baseline"/>
              <w:rPr>
                <w:rFonts w:ascii="Gilroy Light" w:eastAsia="Arial" w:hAnsi="Gilroy Light" w:cs="Arial"/>
                <w:sz w:val="24"/>
                <w:szCs w:val="24"/>
                <w:lang w:val="en-GB" w:eastAsia="en-GB"/>
              </w:rPr>
            </w:pPr>
            <w:r w:rsidRPr="00365DDA">
              <w:rPr>
                <w:rFonts w:ascii="Gilroy Light" w:eastAsia="Arial" w:hAnsi="Gilroy Light" w:cs="Arial"/>
                <w:sz w:val="24"/>
                <w:szCs w:val="24"/>
              </w:rPr>
              <w:t>Staff:</w:t>
            </w:r>
          </w:p>
        </w:tc>
        <w:tc>
          <w:tcPr>
            <w:tcW w:w="5162" w:type="dxa"/>
            <w:gridSpan w:val="2"/>
            <w:shd w:val="clear" w:color="auto" w:fill="auto"/>
            <w:vAlign w:val="center"/>
          </w:tcPr>
          <w:p w14:paraId="0534460D" w14:textId="77777777" w:rsidR="005316E5" w:rsidRPr="00365DDA" w:rsidRDefault="005316E5" w:rsidP="00365DDA">
            <w:pPr>
              <w:spacing w:after="0" w:line="240" w:lineRule="auto"/>
              <w:jc w:val="center"/>
              <w:textAlignment w:val="baseline"/>
              <w:rPr>
                <w:rFonts w:ascii="Gilroy Light" w:eastAsia="Arial" w:hAnsi="Gilroy Light" w:cs="Arial"/>
                <w:sz w:val="24"/>
                <w:szCs w:val="24"/>
                <w:lang w:val="en-GB" w:eastAsia="en-GB"/>
              </w:rPr>
            </w:pPr>
            <w:r w:rsidRPr="00365DDA">
              <w:rPr>
                <w:rFonts w:ascii="Gilroy Light" w:eastAsia="Arial" w:hAnsi="Gilroy Light" w:cs="Arial"/>
                <w:sz w:val="24"/>
                <w:szCs w:val="24"/>
              </w:rPr>
              <w:t>Cynrychiolwyr Myfyrwyr:</w:t>
            </w:r>
          </w:p>
        </w:tc>
      </w:tr>
      <w:tr w:rsidR="005316E5" w:rsidRPr="00ED2291" w14:paraId="637A33B6" w14:textId="77777777" w:rsidTr="00365DDA">
        <w:trPr>
          <w:trHeight w:val="575"/>
        </w:trPr>
        <w:tc>
          <w:tcPr>
            <w:tcW w:w="6015" w:type="dxa"/>
            <w:gridSpan w:val="3"/>
            <w:shd w:val="clear" w:color="auto" w:fill="auto"/>
            <w:vAlign w:val="center"/>
          </w:tcPr>
          <w:p w14:paraId="029BA786" w14:textId="77777777" w:rsidR="005316E5" w:rsidRPr="00365DDA" w:rsidRDefault="005316E5" w:rsidP="00365DDA">
            <w:pPr>
              <w:spacing w:after="0" w:line="240" w:lineRule="auto"/>
              <w:textAlignment w:val="baseline"/>
              <w:rPr>
                <w:rFonts w:ascii="Gilroy Light" w:eastAsia="Arial" w:hAnsi="Gilroy Light" w:cs="Arial"/>
                <w:sz w:val="24"/>
                <w:szCs w:val="24"/>
                <w:lang w:val="en-GB" w:eastAsia="en-GB"/>
              </w:rPr>
            </w:pPr>
          </w:p>
        </w:tc>
        <w:tc>
          <w:tcPr>
            <w:tcW w:w="5162" w:type="dxa"/>
            <w:gridSpan w:val="2"/>
            <w:shd w:val="clear" w:color="auto" w:fill="auto"/>
            <w:vAlign w:val="center"/>
          </w:tcPr>
          <w:p w14:paraId="2876752E" w14:textId="77777777" w:rsidR="005316E5" w:rsidRPr="00365DDA" w:rsidRDefault="005316E5" w:rsidP="00365DDA">
            <w:pPr>
              <w:pStyle w:val="ListParagraph"/>
              <w:numPr>
                <w:ilvl w:val="0"/>
                <w:numId w:val="1"/>
              </w:numPr>
              <w:spacing w:after="0" w:line="240" w:lineRule="auto"/>
              <w:textAlignment w:val="baseline"/>
              <w:rPr>
                <w:rFonts w:ascii="Gilroy Light" w:eastAsia="Arial" w:hAnsi="Gilroy Light" w:cs="Arial"/>
                <w:sz w:val="24"/>
                <w:szCs w:val="24"/>
                <w:lang w:val="en-GB" w:eastAsia="en-GB"/>
              </w:rPr>
            </w:pPr>
            <w:r w:rsidRPr="00365DDA">
              <w:rPr>
                <w:rFonts w:ascii="Gilroy Light" w:eastAsia="Arial" w:hAnsi="Gilroy Light" w:cs="Arial"/>
                <w:sz w:val="24"/>
                <w:szCs w:val="24"/>
              </w:rPr>
              <w:t xml:space="preserve">Leon </w:t>
            </w:r>
            <w:proofErr w:type="spellStart"/>
            <w:r w:rsidRPr="00365DDA">
              <w:rPr>
                <w:rFonts w:ascii="Gilroy Light" w:eastAsia="Arial" w:hAnsi="Gilroy Light" w:cs="Arial"/>
                <w:sz w:val="24"/>
                <w:szCs w:val="24"/>
              </w:rPr>
              <w:t>Roelleke</w:t>
            </w:r>
            <w:proofErr w:type="spellEnd"/>
            <w:r w:rsidRPr="00365DDA">
              <w:rPr>
                <w:rFonts w:ascii="Gilroy Light" w:eastAsia="Arial" w:hAnsi="Gilroy Light" w:cs="Arial"/>
                <w:sz w:val="24"/>
                <w:szCs w:val="24"/>
              </w:rPr>
              <w:t xml:space="preserve"> (CARBS)</w:t>
            </w:r>
          </w:p>
        </w:tc>
      </w:tr>
      <w:tr w:rsidR="005316E5" w:rsidRPr="00ED2291" w14:paraId="50EBA927" w14:textId="77777777" w:rsidTr="00365DDA">
        <w:trPr>
          <w:trHeight w:val="445"/>
        </w:trPr>
        <w:tc>
          <w:tcPr>
            <w:tcW w:w="11177" w:type="dxa"/>
            <w:gridSpan w:val="5"/>
            <w:shd w:val="clear" w:color="auto" w:fill="7ABA29"/>
            <w:vAlign w:val="center"/>
            <w:hideMark/>
          </w:tcPr>
          <w:p w14:paraId="621EC154" w14:textId="77777777" w:rsidR="005316E5" w:rsidRPr="00365DDA" w:rsidRDefault="005316E5" w:rsidP="00365DDA">
            <w:pPr>
              <w:spacing w:after="0" w:line="240" w:lineRule="auto"/>
              <w:textAlignment w:val="baseline"/>
              <w:rPr>
                <w:rFonts w:ascii="Gilroy Light" w:eastAsia="Arial" w:hAnsi="Gilroy Light" w:cs="Arial"/>
                <w:b/>
                <w:bCs/>
                <w:sz w:val="24"/>
                <w:szCs w:val="24"/>
                <w:lang w:val="en-GB" w:eastAsia="en-GB"/>
              </w:rPr>
            </w:pPr>
            <w:r w:rsidRPr="00365DDA">
              <w:rPr>
                <w:rFonts w:ascii="Gilroy Light" w:eastAsia="Arial" w:hAnsi="Gilroy Light" w:cs="Arial"/>
                <w:b/>
                <w:bCs/>
                <w:sz w:val="24"/>
                <w:szCs w:val="24"/>
              </w:rPr>
              <w:t xml:space="preserve"> Presennol: </w:t>
            </w:r>
          </w:p>
        </w:tc>
      </w:tr>
      <w:tr w:rsidR="005316E5" w14:paraId="7ECF519A" w14:textId="77777777" w:rsidTr="00365DDA">
        <w:trPr>
          <w:trHeight w:val="445"/>
        </w:trPr>
        <w:tc>
          <w:tcPr>
            <w:tcW w:w="6015" w:type="dxa"/>
            <w:gridSpan w:val="3"/>
            <w:shd w:val="clear" w:color="auto" w:fill="auto"/>
            <w:vAlign w:val="center"/>
          </w:tcPr>
          <w:p w14:paraId="7BC51DBF" w14:textId="77777777" w:rsidR="005316E5" w:rsidRPr="00365DDA" w:rsidRDefault="005316E5" w:rsidP="00365DDA">
            <w:pPr>
              <w:spacing w:after="0" w:line="240" w:lineRule="auto"/>
              <w:jc w:val="center"/>
              <w:textAlignment w:val="baseline"/>
              <w:rPr>
                <w:rFonts w:ascii="Gilroy Light" w:eastAsia="Arial" w:hAnsi="Gilroy Light" w:cs="Arial"/>
                <w:sz w:val="24"/>
                <w:szCs w:val="24"/>
                <w:lang w:val="en-GB" w:eastAsia="en-GB"/>
              </w:rPr>
            </w:pPr>
            <w:r w:rsidRPr="00365DDA">
              <w:rPr>
                <w:rFonts w:ascii="Gilroy Light" w:eastAsia="Arial" w:hAnsi="Gilroy Light" w:cs="Arial"/>
                <w:sz w:val="24"/>
                <w:szCs w:val="24"/>
              </w:rPr>
              <w:t>Staff:</w:t>
            </w:r>
          </w:p>
        </w:tc>
        <w:tc>
          <w:tcPr>
            <w:tcW w:w="5162" w:type="dxa"/>
            <w:gridSpan w:val="2"/>
            <w:shd w:val="clear" w:color="auto" w:fill="auto"/>
            <w:vAlign w:val="center"/>
          </w:tcPr>
          <w:p w14:paraId="54132DC2" w14:textId="77777777" w:rsidR="005316E5" w:rsidRPr="00365DDA" w:rsidRDefault="005316E5" w:rsidP="00365DDA">
            <w:pPr>
              <w:spacing w:after="0" w:line="240" w:lineRule="auto"/>
              <w:jc w:val="center"/>
              <w:textAlignment w:val="baseline"/>
              <w:rPr>
                <w:rFonts w:ascii="Gilroy Light" w:eastAsia="Arial" w:hAnsi="Gilroy Light" w:cs="Arial"/>
                <w:sz w:val="24"/>
                <w:szCs w:val="24"/>
                <w:lang w:val="en-GB" w:eastAsia="en-GB"/>
              </w:rPr>
            </w:pPr>
            <w:r w:rsidRPr="00365DDA">
              <w:rPr>
                <w:rFonts w:ascii="Gilroy Light" w:eastAsia="Arial" w:hAnsi="Gilroy Light" w:cs="Arial"/>
                <w:sz w:val="24"/>
                <w:szCs w:val="24"/>
              </w:rPr>
              <w:t>Cynrychiolwyr Myfyrwyr:</w:t>
            </w:r>
          </w:p>
        </w:tc>
      </w:tr>
      <w:tr w:rsidR="005316E5" w14:paraId="1F70D914" w14:textId="77777777" w:rsidTr="00365DDA">
        <w:trPr>
          <w:trHeight w:val="1510"/>
        </w:trPr>
        <w:tc>
          <w:tcPr>
            <w:tcW w:w="6015" w:type="dxa"/>
            <w:gridSpan w:val="3"/>
            <w:shd w:val="clear" w:color="auto" w:fill="auto"/>
            <w:vAlign w:val="center"/>
          </w:tcPr>
          <w:p w14:paraId="727A70E3" w14:textId="77777777" w:rsidR="005316E5" w:rsidRPr="00365DDA" w:rsidRDefault="005316E5" w:rsidP="00365DDA">
            <w:pPr>
              <w:spacing w:after="0" w:line="240" w:lineRule="auto"/>
              <w:textAlignment w:val="baseline"/>
              <w:rPr>
                <w:rFonts w:ascii="Gilroy Light" w:eastAsia="Arial" w:hAnsi="Gilroy Light" w:cs="Arial"/>
                <w:sz w:val="24"/>
                <w:szCs w:val="24"/>
                <w:lang w:val="en-GB" w:eastAsia="en-GB"/>
              </w:rPr>
            </w:pPr>
          </w:p>
          <w:p w14:paraId="5E499CB0" w14:textId="77777777" w:rsidR="005316E5" w:rsidRPr="00365DDA" w:rsidRDefault="005316E5" w:rsidP="00365DDA">
            <w:pPr>
              <w:spacing w:after="0" w:line="240" w:lineRule="auto"/>
              <w:textAlignment w:val="baseline"/>
              <w:rPr>
                <w:rFonts w:ascii="Gilroy Light" w:eastAsia="Arial" w:hAnsi="Gilroy Light" w:cs="Arial"/>
                <w:sz w:val="24"/>
                <w:szCs w:val="24"/>
                <w:lang w:val="en-GB" w:eastAsia="en-GB"/>
              </w:rPr>
            </w:pPr>
          </w:p>
          <w:p w14:paraId="490CFF40" w14:textId="77777777" w:rsidR="005316E5" w:rsidRPr="00365DDA" w:rsidRDefault="005316E5" w:rsidP="00365DDA">
            <w:pPr>
              <w:pStyle w:val="ListParagraph"/>
              <w:numPr>
                <w:ilvl w:val="0"/>
                <w:numId w:val="3"/>
              </w:numPr>
              <w:spacing w:after="0" w:line="240" w:lineRule="auto"/>
              <w:textAlignment w:val="baseline"/>
              <w:rPr>
                <w:rFonts w:ascii="Gilroy Light" w:eastAsia="Arial" w:hAnsi="Gilroy Light" w:cs="Arial"/>
                <w:sz w:val="24"/>
                <w:szCs w:val="24"/>
                <w:lang w:val="en-GB" w:eastAsia="en-GB"/>
              </w:rPr>
            </w:pPr>
            <w:r w:rsidRPr="00365DDA">
              <w:rPr>
                <w:rFonts w:ascii="Gilroy Light" w:eastAsia="Arial" w:hAnsi="Gilroy Light" w:cs="Arial"/>
                <w:sz w:val="24"/>
                <w:szCs w:val="24"/>
              </w:rPr>
              <w:t>Deio Owen</w:t>
            </w:r>
          </w:p>
          <w:p w14:paraId="12A928FF" w14:textId="77777777" w:rsidR="005316E5" w:rsidRPr="00365DDA" w:rsidRDefault="005316E5" w:rsidP="00365DDA">
            <w:pPr>
              <w:pStyle w:val="ListParagraph"/>
              <w:numPr>
                <w:ilvl w:val="0"/>
                <w:numId w:val="3"/>
              </w:numPr>
              <w:spacing w:after="0" w:line="240" w:lineRule="auto"/>
              <w:rPr>
                <w:rFonts w:ascii="Gilroy Light" w:eastAsia="Arial" w:hAnsi="Gilroy Light" w:cs="Arial"/>
                <w:sz w:val="24"/>
                <w:szCs w:val="24"/>
              </w:rPr>
            </w:pPr>
            <w:proofErr w:type="spellStart"/>
            <w:r w:rsidRPr="00365DDA">
              <w:rPr>
                <w:rFonts w:ascii="Gilroy Light" w:eastAsia="Arial" w:hAnsi="Gilroy Light" w:cs="Arial"/>
                <w:sz w:val="24"/>
                <w:szCs w:val="24"/>
              </w:rPr>
              <w:t>Michaela</w:t>
            </w:r>
            <w:proofErr w:type="spellEnd"/>
            <w:r w:rsidRPr="00365DDA">
              <w:rPr>
                <w:rFonts w:ascii="Gilroy Light" w:eastAsia="Arial" w:hAnsi="Gilroy Light" w:cs="Arial"/>
                <w:sz w:val="24"/>
                <w:szCs w:val="24"/>
              </w:rPr>
              <w:t xml:space="preserve"> Hennessy</w:t>
            </w:r>
          </w:p>
          <w:p w14:paraId="7E9683F1" w14:textId="77777777" w:rsidR="005316E5" w:rsidRPr="00365DDA" w:rsidRDefault="005316E5" w:rsidP="00365DDA">
            <w:pPr>
              <w:spacing w:after="0" w:line="240" w:lineRule="auto"/>
              <w:textAlignment w:val="baseline"/>
              <w:rPr>
                <w:rFonts w:ascii="Gilroy Light" w:eastAsia="Arial" w:hAnsi="Gilroy Light" w:cs="Arial"/>
                <w:sz w:val="24"/>
                <w:szCs w:val="24"/>
                <w:lang w:val="en-GB" w:eastAsia="en-GB"/>
              </w:rPr>
            </w:pPr>
          </w:p>
          <w:p w14:paraId="6F50B56D" w14:textId="77777777" w:rsidR="005316E5" w:rsidRPr="00365DDA" w:rsidRDefault="005316E5" w:rsidP="00365DDA">
            <w:pPr>
              <w:spacing w:after="0" w:line="240" w:lineRule="auto"/>
              <w:textAlignment w:val="baseline"/>
              <w:rPr>
                <w:rFonts w:ascii="Gilroy Light" w:eastAsia="Arial" w:hAnsi="Gilroy Light" w:cs="Arial"/>
                <w:sz w:val="24"/>
                <w:szCs w:val="24"/>
                <w:lang w:val="en-GB" w:eastAsia="en-GB"/>
              </w:rPr>
            </w:pPr>
          </w:p>
          <w:p w14:paraId="064D00A0" w14:textId="77777777" w:rsidR="005316E5" w:rsidRPr="00365DDA" w:rsidRDefault="005316E5" w:rsidP="00365DDA">
            <w:pPr>
              <w:spacing w:after="0" w:line="240" w:lineRule="auto"/>
              <w:textAlignment w:val="baseline"/>
              <w:rPr>
                <w:rFonts w:ascii="Gilroy Light" w:eastAsia="Arial" w:hAnsi="Gilroy Light" w:cs="Arial"/>
                <w:sz w:val="24"/>
                <w:szCs w:val="24"/>
                <w:lang w:val="en-GB" w:eastAsia="en-GB"/>
              </w:rPr>
            </w:pPr>
          </w:p>
        </w:tc>
        <w:tc>
          <w:tcPr>
            <w:tcW w:w="5162" w:type="dxa"/>
            <w:gridSpan w:val="2"/>
            <w:shd w:val="clear" w:color="auto" w:fill="auto"/>
            <w:vAlign w:val="center"/>
          </w:tcPr>
          <w:p w14:paraId="531DAE80" w14:textId="77777777" w:rsidR="005316E5" w:rsidRPr="00365DDA" w:rsidRDefault="005316E5" w:rsidP="00365DDA">
            <w:pPr>
              <w:pStyle w:val="ListParagraph"/>
              <w:numPr>
                <w:ilvl w:val="0"/>
                <w:numId w:val="2"/>
              </w:numPr>
              <w:spacing w:after="0" w:line="240" w:lineRule="auto"/>
              <w:textAlignment w:val="baseline"/>
              <w:rPr>
                <w:rFonts w:ascii="Gilroy Light" w:eastAsia="Arial" w:hAnsi="Gilroy Light" w:cs="Arial"/>
                <w:sz w:val="24"/>
                <w:szCs w:val="24"/>
              </w:rPr>
            </w:pPr>
            <w:r w:rsidRPr="00365DDA">
              <w:rPr>
                <w:rFonts w:ascii="Gilroy Light" w:eastAsia="Arial" w:hAnsi="Gilroy Light" w:cs="Arial"/>
                <w:sz w:val="24"/>
                <w:szCs w:val="24"/>
              </w:rPr>
              <w:t>Sara Elan Jones (WELSH)</w:t>
            </w:r>
          </w:p>
          <w:p w14:paraId="34BC3D11" w14:textId="77777777" w:rsidR="005316E5" w:rsidRPr="00365DDA" w:rsidRDefault="005316E5" w:rsidP="00365DDA">
            <w:pPr>
              <w:pStyle w:val="ListParagraph"/>
              <w:numPr>
                <w:ilvl w:val="0"/>
                <w:numId w:val="2"/>
              </w:numPr>
              <w:spacing w:after="0" w:line="240" w:lineRule="auto"/>
              <w:textAlignment w:val="baseline"/>
              <w:rPr>
                <w:rFonts w:ascii="Gilroy Light" w:eastAsia="Arial" w:hAnsi="Gilroy Light" w:cs="Arial"/>
                <w:sz w:val="24"/>
                <w:szCs w:val="24"/>
              </w:rPr>
            </w:pPr>
            <w:r w:rsidRPr="00365DDA">
              <w:rPr>
                <w:rFonts w:ascii="Gilroy Light" w:eastAsia="Arial" w:hAnsi="Gilroy Light" w:cs="Arial"/>
                <w:sz w:val="24"/>
                <w:szCs w:val="24"/>
              </w:rPr>
              <w:t>Llio Evans (WELSH)</w:t>
            </w:r>
          </w:p>
          <w:p w14:paraId="347F837A" w14:textId="77777777" w:rsidR="005316E5" w:rsidRPr="00365DDA" w:rsidRDefault="005316E5" w:rsidP="00365DDA">
            <w:pPr>
              <w:pStyle w:val="ListParagraph"/>
              <w:numPr>
                <w:ilvl w:val="0"/>
                <w:numId w:val="2"/>
              </w:numPr>
              <w:spacing w:after="0" w:line="240" w:lineRule="auto"/>
              <w:textAlignment w:val="baseline"/>
              <w:rPr>
                <w:rFonts w:ascii="Gilroy Light" w:eastAsia="Arial" w:hAnsi="Gilroy Light" w:cs="Arial"/>
                <w:sz w:val="24"/>
                <w:szCs w:val="24"/>
              </w:rPr>
            </w:pPr>
            <w:r w:rsidRPr="00365DDA">
              <w:rPr>
                <w:rFonts w:ascii="Gilroy Light" w:eastAsia="Arial" w:hAnsi="Gilroy Light" w:cs="Arial"/>
                <w:sz w:val="24"/>
                <w:szCs w:val="24"/>
              </w:rPr>
              <w:t>Beca Williams (WELSH)</w:t>
            </w:r>
          </w:p>
          <w:p w14:paraId="1AE3B20B" w14:textId="77777777" w:rsidR="005316E5" w:rsidRPr="00365DDA" w:rsidRDefault="005316E5" w:rsidP="00365DDA">
            <w:pPr>
              <w:pStyle w:val="ListParagraph"/>
              <w:numPr>
                <w:ilvl w:val="0"/>
                <w:numId w:val="2"/>
              </w:numPr>
              <w:spacing w:after="0" w:line="240" w:lineRule="auto"/>
              <w:textAlignment w:val="baseline"/>
              <w:rPr>
                <w:rFonts w:ascii="Gilroy Light" w:eastAsia="Arial" w:hAnsi="Gilroy Light" w:cs="Arial"/>
                <w:sz w:val="24"/>
                <w:szCs w:val="24"/>
              </w:rPr>
            </w:pPr>
            <w:r w:rsidRPr="00365DDA">
              <w:rPr>
                <w:rFonts w:ascii="Gilroy Light" w:eastAsia="Arial" w:hAnsi="Gilroy Light" w:cs="Arial"/>
                <w:sz w:val="24"/>
                <w:szCs w:val="24"/>
              </w:rPr>
              <w:t xml:space="preserve">Efa </w:t>
            </w:r>
            <w:proofErr w:type="spellStart"/>
            <w:r w:rsidRPr="00365DDA">
              <w:rPr>
                <w:rFonts w:ascii="Gilroy Light" w:eastAsia="Arial" w:hAnsi="Gilroy Light" w:cs="Arial"/>
                <w:sz w:val="24"/>
                <w:szCs w:val="24"/>
              </w:rPr>
              <w:t>Maher</w:t>
            </w:r>
            <w:proofErr w:type="spellEnd"/>
            <w:r w:rsidRPr="00365DDA">
              <w:rPr>
                <w:rFonts w:ascii="Gilroy Light" w:eastAsia="Arial" w:hAnsi="Gilroy Light" w:cs="Arial"/>
                <w:sz w:val="24"/>
                <w:szCs w:val="24"/>
              </w:rPr>
              <w:t xml:space="preserve"> (MATHS)</w:t>
            </w:r>
          </w:p>
          <w:p w14:paraId="2C3217DB" w14:textId="77777777" w:rsidR="005316E5" w:rsidRPr="00365DDA" w:rsidRDefault="005316E5" w:rsidP="00365DDA">
            <w:pPr>
              <w:pStyle w:val="ListParagraph"/>
              <w:numPr>
                <w:ilvl w:val="0"/>
                <w:numId w:val="2"/>
              </w:numPr>
              <w:spacing w:after="0" w:line="240" w:lineRule="auto"/>
              <w:textAlignment w:val="baseline"/>
              <w:rPr>
                <w:rFonts w:ascii="Gilroy Light" w:eastAsia="Arial" w:hAnsi="Gilroy Light" w:cs="Arial"/>
                <w:sz w:val="24"/>
                <w:szCs w:val="24"/>
              </w:rPr>
            </w:pPr>
            <w:r w:rsidRPr="00365DDA">
              <w:rPr>
                <w:rFonts w:ascii="Gilroy Light" w:eastAsia="Arial" w:hAnsi="Gilroy Light" w:cs="Arial"/>
                <w:sz w:val="24"/>
                <w:szCs w:val="24"/>
              </w:rPr>
              <w:t xml:space="preserve">Poppy </w:t>
            </w:r>
            <w:proofErr w:type="spellStart"/>
            <w:r w:rsidRPr="00365DDA">
              <w:rPr>
                <w:rFonts w:ascii="Gilroy Light" w:eastAsia="Arial" w:hAnsi="Gilroy Light" w:cs="Arial"/>
                <w:sz w:val="24"/>
                <w:szCs w:val="24"/>
              </w:rPr>
              <w:t>Goggin</w:t>
            </w:r>
            <w:proofErr w:type="spellEnd"/>
            <w:r w:rsidRPr="00365DDA">
              <w:rPr>
                <w:rFonts w:ascii="Gilroy Light" w:eastAsia="Arial" w:hAnsi="Gilroy Light" w:cs="Arial"/>
                <w:sz w:val="24"/>
                <w:szCs w:val="24"/>
              </w:rPr>
              <w:t>-Jones (JOMEC)</w:t>
            </w:r>
          </w:p>
          <w:p w14:paraId="18C9E774" w14:textId="77777777" w:rsidR="005316E5" w:rsidRPr="00365DDA" w:rsidRDefault="005316E5" w:rsidP="00365DDA">
            <w:pPr>
              <w:pStyle w:val="ListParagraph"/>
              <w:numPr>
                <w:ilvl w:val="0"/>
                <w:numId w:val="2"/>
              </w:numPr>
              <w:spacing w:after="0" w:line="240" w:lineRule="auto"/>
              <w:textAlignment w:val="baseline"/>
              <w:rPr>
                <w:rFonts w:ascii="Gilroy Light" w:eastAsia="Arial" w:hAnsi="Gilroy Light" w:cs="Arial"/>
                <w:sz w:val="24"/>
                <w:szCs w:val="24"/>
              </w:rPr>
            </w:pPr>
            <w:r w:rsidRPr="00365DDA">
              <w:rPr>
                <w:rFonts w:ascii="Gilroy Light" w:eastAsia="Arial" w:hAnsi="Gilroy Light" w:cs="Arial"/>
                <w:sz w:val="24"/>
                <w:szCs w:val="24"/>
              </w:rPr>
              <w:t>Glain Eden (LAWPL)</w:t>
            </w:r>
          </w:p>
          <w:p w14:paraId="14C11E24" w14:textId="77777777" w:rsidR="005316E5" w:rsidRPr="00365DDA" w:rsidRDefault="005316E5" w:rsidP="00365DDA">
            <w:pPr>
              <w:pStyle w:val="ListParagraph"/>
              <w:numPr>
                <w:ilvl w:val="0"/>
                <w:numId w:val="2"/>
              </w:numPr>
              <w:spacing w:after="0" w:line="240" w:lineRule="auto"/>
              <w:textAlignment w:val="baseline"/>
              <w:rPr>
                <w:rFonts w:ascii="Gilroy Light" w:eastAsia="Arial" w:hAnsi="Gilroy Light" w:cs="Arial"/>
                <w:sz w:val="24"/>
                <w:szCs w:val="24"/>
              </w:rPr>
            </w:pPr>
            <w:r w:rsidRPr="00365DDA">
              <w:rPr>
                <w:rFonts w:ascii="Gilroy Light" w:eastAsia="Arial" w:hAnsi="Gilroy Light" w:cs="Arial"/>
                <w:sz w:val="24"/>
                <w:szCs w:val="24"/>
              </w:rPr>
              <w:t xml:space="preserve">Angharad </w:t>
            </w:r>
            <w:proofErr w:type="spellStart"/>
            <w:r w:rsidRPr="00365DDA">
              <w:rPr>
                <w:rFonts w:ascii="Gilroy Light" w:eastAsia="Arial" w:hAnsi="Gilroy Light" w:cs="Arial"/>
                <w:sz w:val="24"/>
                <w:szCs w:val="24"/>
              </w:rPr>
              <w:t>Langford</w:t>
            </w:r>
            <w:proofErr w:type="spellEnd"/>
            <w:r w:rsidRPr="00365DDA">
              <w:rPr>
                <w:rFonts w:ascii="Gilroy Light" w:eastAsia="Arial" w:hAnsi="Gilroy Light" w:cs="Arial"/>
                <w:sz w:val="24"/>
                <w:szCs w:val="24"/>
              </w:rPr>
              <w:t>-Hughes (LAWPL)</w:t>
            </w:r>
          </w:p>
          <w:p w14:paraId="4FAE0C1E" w14:textId="77777777" w:rsidR="005316E5" w:rsidRPr="00365DDA" w:rsidRDefault="005316E5" w:rsidP="00365DDA">
            <w:pPr>
              <w:pStyle w:val="ListParagraph"/>
              <w:numPr>
                <w:ilvl w:val="0"/>
                <w:numId w:val="2"/>
              </w:numPr>
              <w:spacing w:after="0" w:line="240" w:lineRule="auto"/>
              <w:textAlignment w:val="baseline"/>
              <w:rPr>
                <w:rFonts w:ascii="Gilroy Light" w:eastAsia="Arial" w:hAnsi="Gilroy Light" w:cs="Arial"/>
                <w:sz w:val="24"/>
                <w:szCs w:val="24"/>
              </w:rPr>
            </w:pPr>
            <w:proofErr w:type="spellStart"/>
            <w:r w:rsidRPr="00365DDA">
              <w:rPr>
                <w:rFonts w:ascii="Gilroy Light" w:eastAsia="Arial" w:hAnsi="Gilroy Light" w:cs="Arial"/>
                <w:sz w:val="24"/>
                <w:szCs w:val="24"/>
              </w:rPr>
              <w:t>Hanna</w:t>
            </w:r>
            <w:proofErr w:type="spellEnd"/>
            <w:r w:rsidRPr="00365DDA">
              <w:rPr>
                <w:rFonts w:ascii="Gilroy Light" w:eastAsia="Arial" w:hAnsi="Gilroy Light" w:cs="Arial"/>
                <w:sz w:val="24"/>
                <w:szCs w:val="24"/>
              </w:rPr>
              <w:t xml:space="preserve"> </w:t>
            </w:r>
            <w:proofErr w:type="spellStart"/>
            <w:r w:rsidRPr="00365DDA">
              <w:rPr>
                <w:rFonts w:ascii="Gilroy Light" w:eastAsia="Arial" w:hAnsi="Gilroy Light" w:cs="Arial"/>
                <w:sz w:val="24"/>
                <w:szCs w:val="24"/>
              </w:rPr>
              <w:t>Morgans</w:t>
            </w:r>
            <w:proofErr w:type="spellEnd"/>
            <w:r w:rsidRPr="00365DDA">
              <w:rPr>
                <w:rFonts w:ascii="Gilroy Light" w:eastAsia="Arial" w:hAnsi="Gilroy Light" w:cs="Arial"/>
                <w:sz w:val="24"/>
                <w:szCs w:val="24"/>
              </w:rPr>
              <w:t xml:space="preserve"> (JOMEC)</w:t>
            </w:r>
          </w:p>
          <w:p w14:paraId="6313A7D9" w14:textId="77777777" w:rsidR="005316E5" w:rsidRPr="00365DDA" w:rsidRDefault="005316E5" w:rsidP="00365DDA">
            <w:pPr>
              <w:pStyle w:val="ListParagraph"/>
              <w:numPr>
                <w:ilvl w:val="0"/>
                <w:numId w:val="2"/>
              </w:numPr>
              <w:spacing w:after="0" w:line="240" w:lineRule="auto"/>
              <w:textAlignment w:val="baseline"/>
              <w:rPr>
                <w:rFonts w:ascii="Gilroy Light" w:eastAsia="Arial" w:hAnsi="Gilroy Light" w:cs="Arial"/>
                <w:sz w:val="24"/>
                <w:szCs w:val="24"/>
              </w:rPr>
            </w:pPr>
            <w:r w:rsidRPr="00365DDA">
              <w:rPr>
                <w:rFonts w:ascii="Gilroy Light" w:eastAsia="Arial" w:hAnsi="Gilroy Light" w:cs="Arial"/>
                <w:sz w:val="24"/>
                <w:szCs w:val="24"/>
              </w:rPr>
              <w:t>Lynne Davies (SOCSI)</w:t>
            </w:r>
          </w:p>
          <w:p w14:paraId="041B1E94" w14:textId="77777777" w:rsidR="005316E5" w:rsidRPr="00365DDA" w:rsidRDefault="005316E5" w:rsidP="00365DDA">
            <w:pPr>
              <w:pStyle w:val="ListParagraph"/>
              <w:numPr>
                <w:ilvl w:val="0"/>
                <w:numId w:val="2"/>
              </w:numPr>
              <w:spacing w:after="0" w:line="240" w:lineRule="auto"/>
              <w:textAlignment w:val="baseline"/>
              <w:rPr>
                <w:rFonts w:ascii="Gilroy Light" w:eastAsia="Arial" w:hAnsi="Gilroy Light" w:cs="Arial"/>
                <w:sz w:val="24"/>
                <w:szCs w:val="24"/>
                <w:lang w:val="en-GB" w:eastAsia="en-GB"/>
              </w:rPr>
            </w:pPr>
            <w:r w:rsidRPr="00365DDA">
              <w:rPr>
                <w:rFonts w:ascii="Gilroy Light" w:eastAsia="Arial" w:hAnsi="Gilroy Light" w:cs="Arial"/>
                <w:sz w:val="24"/>
                <w:szCs w:val="24"/>
              </w:rPr>
              <w:t xml:space="preserve">Lucas </w:t>
            </w:r>
            <w:proofErr w:type="spellStart"/>
            <w:r w:rsidRPr="00365DDA">
              <w:rPr>
                <w:rFonts w:ascii="Gilroy Light" w:eastAsia="Arial" w:hAnsi="Gilroy Light" w:cs="Arial"/>
                <w:sz w:val="24"/>
                <w:szCs w:val="24"/>
              </w:rPr>
              <w:t>Palenek</w:t>
            </w:r>
            <w:proofErr w:type="spellEnd"/>
            <w:r w:rsidRPr="00365DDA">
              <w:rPr>
                <w:rFonts w:ascii="Gilroy Light" w:eastAsia="Arial" w:hAnsi="Gilroy Light" w:cs="Arial"/>
                <w:sz w:val="24"/>
                <w:szCs w:val="24"/>
              </w:rPr>
              <w:t xml:space="preserve"> (MUSIC)</w:t>
            </w:r>
          </w:p>
        </w:tc>
      </w:tr>
      <w:tr w:rsidR="005316E5" w:rsidRPr="00ED2291" w14:paraId="2B323488" w14:textId="77777777" w:rsidTr="00365DDA">
        <w:trPr>
          <w:trHeight w:val="445"/>
        </w:trPr>
        <w:tc>
          <w:tcPr>
            <w:tcW w:w="11177" w:type="dxa"/>
            <w:gridSpan w:val="5"/>
            <w:shd w:val="clear" w:color="auto" w:fill="7ABA29"/>
            <w:vAlign w:val="center"/>
            <w:hideMark/>
          </w:tcPr>
          <w:p w14:paraId="4744886A" w14:textId="77777777" w:rsidR="005316E5" w:rsidRPr="00365DDA" w:rsidRDefault="005316E5" w:rsidP="00365DDA">
            <w:pPr>
              <w:spacing w:after="0" w:line="240" w:lineRule="auto"/>
              <w:textAlignment w:val="baseline"/>
              <w:rPr>
                <w:rFonts w:ascii="Gilroy Light" w:eastAsia="Arial" w:hAnsi="Gilroy Light" w:cs="Arial"/>
                <w:b/>
                <w:bCs/>
                <w:sz w:val="24"/>
                <w:szCs w:val="24"/>
                <w:lang w:val="en-GB" w:eastAsia="en-GB"/>
              </w:rPr>
            </w:pPr>
            <w:r w:rsidRPr="00365DDA">
              <w:rPr>
                <w:rFonts w:ascii="Gilroy Light" w:eastAsia="Arial" w:hAnsi="Gilroy Light" w:cs="Arial"/>
                <w:sz w:val="24"/>
                <w:szCs w:val="24"/>
              </w:rPr>
              <w:t xml:space="preserve"> </w:t>
            </w:r>
            <w:r w:rsidRPr="00365DDA">
              <w:rPr>
                <w:rFonts w:ascii="Gilroy Light" w:eastAsia="Arial" w:hAnsi="Gilroy Light" w:cs="Arial"/>
                <w:b/>
                <w:bCs/>
                <w:sz w:val="24"/>
                <w:szCs w:val="24"/>
              </w:rPr>
              <w:t>Diweddariad gan yr Undeb:</w:t>
            </w:r>
          </w:p>
        </w:tc>
      </w:tr>
      <w:tr w:rsidR="005316E5" w:rsidRPr="00ED2291" w14:paraId="444C2523" w14:textId="77777777" w:rsidTr="00365DDA">
        <w:trPr>
          <w:trHeight w:val="3554"/>
        </w:trPr>
        <w:tc>
          <w:tcPr>
            <w:tcW w:w="11177" w:type="dxa"/>
            <w:gridSpan w:val="5"/>
            <w:shd w:val="clear" w:color="auto" w:fill="auto"/>
            <w:vAlign w:val="center"/>
          </w:tcPr>
          <w:p w14:paraId="40162012" w14:textId="77777777" w:rsidR="005316E5" w:rsidRDefault="005316E5" w:rsidP="00365DDA">
            <w:pPr>
              <w:spacing w:after="0" w:line="240" w:lineRule="auto"/>
              <w:textAlignment w:val="baseline"/>
              <w:rPr>
                <w:rFonts w:ascii="Gilroy Light" w:eastAsia="Arial" w:hAnsi="Gilroy Light" w:cs="Arial"/>
                <w:sz w:val="24"/>
                <w:szCs w:val="24"/>
              </w:rPr>
            </w:pPr>
            <w:r w:rsidRPr="00365DDA">
              <w:rPr>
                <w:rFonts w:ascii="Gilroy Light" w:eastAsia="Arial" w:hAnsi="Gilroy Light" w:cs="Arial"/>
                <w:sz w:val="24"/>
                <w:szCs w:val="24"/>
              </w:rPr>
              <w:t xml:space="preserve"> Dyma flwyddyn cyntaf rôl llawn amser sabothol â chyfrifoldeb dros y Gymraeg yn Undeb Myfyrwyr Caerdydd. Gyda hynny, mae’r fforwm hwn wedi cael ei sefydlu er mwyn casglu barn ac adborth gan fyfyrwyr am bopeth sydd yn ymuned â’r Gymraeg o fewn y Brifysgol a’r Undeb. Mae llais myfyrwyr yn hanfodol wrth greu newid ac mae angen sicrhau bod ein llais ni yn cael ei glywed. Eleni, mi fydd dogfen ‘safbwynt myfyrwyr’ yn cael ei lunio yn gosod allan sut brofiad mae myfyrwyr yn eu cael o ran y Gymraeg a pha newid hoffwn ei weld. Mae dyfodiad Is-Ganghellor newydd hefyd yn gyfle i greu newid a chael dylanwad ar sut mae’r Gymraeg yn rhan o’r Brifysgol.</w:t>
            </w:r>
          </w:p>
          <w:p w14:paraId="083E445F" w14:textId="77777777" w:rsidR="003A644E" w:rsidRDefault="003A644E" w:rsidP="00365DDA">
            <w:pPr>
              <w:spacing w:after="0" w:line="240" w:lineRule="auto"/>
              <w:textAlignment w:val="baseline"/>
              <w:rPr>
                <w:rFonts w:ascii="Gilroy Light" w:eastAsia="Arial" w:hAnsi="Gilroy Light" w:cs="Arial"/>
                <w:sz w:val="24"/>
                <w:szCs w:val="24"/>
              </w:rPr>
            </w:pPr>
          </w:p>
          <w:p w14:paraId="1F39C1D8" w14:textId="3A89ABF3" w:rsidR="003A644E" w:rsidRPr="003A644E" w:rsidRDefault="003A644E" w:rsidP="00365DDA">
            <w:pPr>
              <w:spacing w:after="0" w:line="240" w:lineRule="auto"/>
              <w:textAlignment w:val="baseline"/>
              <w:rPr>
                <w:rFonts w:ascii="Gilroy Light" w:eastAsia="Arial" w:hAnsi="Gilroy Light" w:cs="Arial"/>
                <w:b/>
                <w:sz w:val="24"/>
                <w:szCs w:val="24"/>
                <w:lang w:val="en-GB" w:eastAsia="en-GB"/>
              </w:rPr>
            </w:pPr>
            <w:r>
              <w:rPr>
                <w:rFonts w:ascii="Gilroy Light" w:eastAsia="Arial" w:hAnsi="Gilroy Light" w:cs="Arial"/>
                <w:b/>
                <w:sz w:val="24"/>
                <w:szCs w:val="24"/>
              </w:rPr>
              <w:t xml:space="preserve">Bydd yr adborth o’r fforwm yn cael ei ddefnyddio mewn </w:t>
            </w:r>
            <w:r w:rsidR="00517E32">
              <w:rPr>
                <w:rFonts w:ascii="Gilroy Light" w:eastAsia="Arial" w:hAnsi="Gilroy Light" w:cs="Arial"/>
                <w:b/>
                <w:sz w:val="24"/>
                <w:szCs w:val="24"/>
              </w:rPr>
              <w:t xml:space="preserve">amryw ffyrdd </w:t>
            </w:r>
            <w:r w:rsidR="00433FA6">
              <w:rPr>
                <w:rFonts w:ascii="Gilroy Light" w:eastAsia="Arial" w:hAnsi="Gilroy Light" w:cs="Arial"/>
                <w:b/>
                <w:sz w:val="24"/>
                <w:szCs w:val="24"/>
              </w:rPr>
              <w:t xml:space="preserve">yn ôl y galw a bydd diweddariad yn cael ei roi yn y fforwm nesaf. </w:t>
            </w:r>
          </w:p>
          <w:p w14:paraId="2BD92423" w14:textId="77777777" w:rsidR="005316E5" w:rsidRPr="00365DDA" w:rsidRDefault="005316E5" w:rsidP="00365DDA">
            <w:pPr>
              <w:spacing w:after="0" w:line="240" w:lineRule="auto"/>
              <w:textAlignment w:val="baseline"/>
              <w:rPr>
                <w:rFonts w:ascii="Gilroy Light" w:eastAsia="Arial" w:hAnsi="Gilroy Light" w:cs="Arial"/>
                <w:sz w:val="24"/>
                <w:szCs w:val="24"/>
                <w:lang w:val="en-GB" w:eastAsia="en-GB"/>
              </w:rPr>
            </w:pPr>
          </w:p>
        </w:tc>
      </w:tr>
    </w:tbl>
    <w:p w14:paraId="2316E475" w14:textId="4797F115" w:rsidR="002D3A81" w:rsidRDefault="002D3A81"/>
    <w:p w14:paraId="5C7336A7" w14:textId="77777777" w:rsidR="005316E5" w:rsidRDefault="005316E5" w:rsidP="2E127854">
      <w:pPr>
        <w:rPr>
          <w:rFonts w:ascii="Arial" w:eastAsia="Arial" w:hAnsi="Arial" w:cs="Arial"/>
          <w:sz w:val="24"/>
          <w:szCs w:val="24"/>
        </w:rPr>
      </w:pPr>
    </w:p>
    <w:p w14:paraId="36D9592C" w14:textId="77777777" w:rsidR="00365DDA" w:rsidRDefault="00365DDA" w:rsidP="2E127854">
      <w:pPr>
        <w:rPr>
          <w:rFonts w:ascii="Gilroy ExtraBold" w:eastAsia="Arial" w:hAnsi="Gilroy ExtraBold" w:cs="Arial"/>
          <w:color w:val="E30512"/>
          <w:sz w:val="36"/>
          <w:szCs w:val="36"/>
        </w:rPr>
      </w:pPr>
    </w:p>
    <w:p w14:paraId="09E2CB75" w14:textId="0DCAC44C" w:rsidR="005316E5" w:rsidRPr="00365DDA" w:rsidRDefault="005316E5" w:rsidP="2E127854">
      <w:pPr>
        <w:rPr>
          <w:rFonts w:ascii="Gilroy ExtraBold" w:eastAsia="Arial" w:hAnsi="Gilroy ExtraBold" w:cs="Arial"/>
          <w:color w:val="E30512"/>
          <w:sz w:val="36"/>
          <w:szCs w:val="36"/>
        </w:rPr>
      </w:pPr>
      <w:r w:rsidRPr="00365DDA">
        <w:rPr>
          <w:rFonts w:ascii="Gilroy ExtraBold" w:eastAsia="Arial" w:hAnsi="Gilroy ExtraBold" w:cs="Arial"/>
          <w:color w:val="E30512"/>
          <w:sz w:val="36"/>
          <w:szCs w:val="36"/>
        </w:rPr>
        <w:lastRenderedPageBreak/>
        <w:t>Adborth</w:t>
      </w:r>
    </w:p>
    <w:p w14:paraId="24B80D41" w14:textId="4B04955C" w:rsidR="00190D62" w:rsidRPr="00365DDA" w:rsidRDefault="00190D62" w:rsidP="00365DDA">
      <w:pPr>
        <w:pStyle w:val="ListParagraph"/>
        <w:numPr>
          <w:ilvl w:val="0"/>
          <w:numId w:val="8"/>
        </w:numPr>
        <w:rPr>
          <w:rFonts w:ascii="Gilroy Light" w:eastAsia="Arial" w:hAnsi="Gilroy Light" w:cs="Arial"/>
          <w:sz w:val="24"/>
          <w:szCs w:val="24"/>
        </w:rPr>
      </w:pPr>
      <w:r w:rsidRPr="00365DDA">
        <w:rPr>
          <w:rFonts w:ascii="Gilroy Light" w:eastAsia="Arial" w:hAnsi="Gilroy Light" w:cs="Arial"/>
          <w:sz w:val="24"/>
          <w:szCs w:val="24"/>
        </w:rPr>
        <w:t>Safon y Gymraeg ar blatfformau digidol (SIMS, Dysgu Canolog, y wefan ayyb.) yn anghyson ac ar adegau yn annealladwy.</w:t>
      </w:r>
    </w:p>
    <w:p w14:paraId="56B69FB4" w14:textId="593BC179" w:rsidR="00190D62" w:rsidRPr="00365DDA" w:rsidRDefault="00190D62" w:rsidP="00365DDA">
      <w:pPr>
        <w:pStyle w:val="ListParagraph"/>
        <w:numPr>
          <w:ilvl w:val="0"/>
          <w:numId w:val="8"/>
        </w:numPr>
        <w:rPr>
          <w:rFonts w:ascii="Gilroy Light" w:eastAsia="Arial" w:hAnsi="Gilroy Light" w:cs="Arial"/>
          <w:sz w:val="24"/>
          <w:szCs w:val="24"/>
        </w:rPr>
      </w:pPr>
      <w:r w:rsidRPr="00365DDA">
        <w:rPr>
          <w:rFonts w:ascii="Gilroy Light" w:eastAsia="Arial" w:hAnsi="Gilroy Light" w:cs="Arial"/>
          <w:sz w:val="24"/>
          <w:szCs w:val="24"/>
        </w:rPr>
        <w:t>Dim digon o sôn am y Gymraeg yn ystod y cyfnod anwytho. Y Gymraeg yn cael ei thrafod unwaith yn ystod y wythnos gyntaf a dim sôn wedyn yn dilyn hynny. Diffyg parch at y Gymraeg wedyn yn deillio o ddiffyg ymwybyddiaeth o du allan i Gymru gan nad oedd sôn am / eglurhad mai Prifysgol ‘Gymraeg’ yn Caerdydd.</w:t>
      </w:r>
    </w:p>
    <w:p w14:paraId="3E7D1499" w14:textId="5F8BF5EA" w:rsidR="00190D62" w:rsidRPr="00365DDA" w:rsidRDefault="00190D62" w:rsidP="00365DDA">
      <w:pPr>
        <w:pStyle w:val="ListParagraph"/>
        <w:numPr>
          <w:ilvl w:val="0"/>
          <w:numId w:val="8"/>
        </w:numPr>
        <w:rPr>
          <w:rFonts w:ascii="Gilroy Light" w:eastAsia="Arial" w:hAnsi="Gilroy Light" w:cs="Arial"/>
          <w:sz w:val="24"/>
          <w:szCs w:val="24"/>
          <w:lang w:eastAsia="en-GB"/>
        </w:rPr>
      </w:pPr>
      <w:r w:rsidRPr="00365DDA">
        <w:rPr>
          <w:rFonts w:ascii="Gilroy Light" w:eastAsia="Arial" w:hAnsi="Gilroy Light" w:cs="Arial"/>
          <w:sz w:val="24"/>
          <w:szCs w:val="24"/>
          <w:lang w:eastAsia="en-GB"/>
        </w:rPr>
        <w:t>Dyw’r Gymraeg ddim yn cael ei drin yn gyfartal mewn ysgolion sydd ddim â chyrsiau sydd yn cael eu dysgu yn gyfan gwbl drwy’r Gymraeg; diffyg cysondeb ar draws ysgolion, a dim hyrwyddo digonol o gyrsiau sydd â rhywfaint o ddarpariaeth Cymraeg.</w:t>
      </w:r>
    </w:p>
    <w:p w14:paraId="43609456" w14:textId="6B27735E" w:rsidR="00190D62" w:rsidRPr="00365DDA" w:rsidRDefault="00190D62" w:rsidP="00365DDA">
      <w:pPr>
        <w:pStyle w:val="ListParagraph"/>
        <w:numPr>
          <w:ilvl w:val="0"/>
          <w:numId w:val="8"/>
        </w:numPr>
        <w:rPr>
          <w:rFonts w:ascii="Gilroy Light" w:eastAsia="Arial" w:hAnsi="Gilroy Light" w:cs="Arial"/>
          <w:sz w:val="24"/>
          <w:szCs w:val="24"/>
        </w:rPr>
      </w:pPr>
      <w:r w:rsidRPr="00365DDA">
        <w:rPr>
          <w:rFonts w:ascii="Gilroy Light" w:eastAsia="Arial" w:hAnsi="Gilroy Light" w:cs="Arial"/>
          <w:sz w:val="24"/>
          <w:szCs w:val="24"/>
        </w:rPr>
        <w:t>Diffyg gwybodaeth cyn dechrau astudio ar sut mae darpariaeth Cymraeg yn gweithio; faint o’r dysgu fydd yn cael ei wneud drwy’r Gymraeg, pa adnoddau sydd ar gael, sut fydd sesiynau yn gweithio ayyb.</w:t>
      </w:r>
    </w:p>
    <w:p w14:paraId="5CB4E51B" w14:textId="22C625C9" w:rsidR="00190D62" w:rsidRPr="00365DDA" w:rsidRDefault="00190D62" w:rsidP="00365DDA">
      <w:pPr>
        <w:pStyle w:val="ListParagraph"/>
        <w:numPr>
          <w:ilvl w:val="0"/>
          <w:numId w:val="8"/>
        </w:numPr>
        <w:rPr>
          <w:rFonts w:ascii="Gilroy Light" w:eastAsia="Arial" w:hAnsi="Gilroy Light" w:cs="Arial"/>
          <w:sz w:val="24"/>
          <w:szCs w:val="24"/>
        </w:rPr>
      </w:pPr>
      <w:r w:rsidRPr="00365DDA">
        <w:rPr>
          <w:rFonts w:ascii="Gilroy Light" w:eastAsia="Arial" w:hAnsi="Gilroy Light" w:cs="Arial"/>
          <w:sz w:val="24"/>
          <w:szCs w:val="24"/>
        </w:rPr>
        <w:t>Angen neuadd breswyl Cymraeg er mwyn gwella cyfleoedd i gymdeithasu ac i fyw yn y neuaddau yn Gymraeg. Mae fflatiau Cymraeg ar hyn o bryd ym mloc K a D yn Senghennydd ac ambell un yn Talybont ond does dim cyswllt rhyngddyn nhw gan arwain at ddiffyg cyfleoedd naturiol i gymdeithasu a chael profiad Cymraeg wrth fyw yn y neuaddau preswyl</w:t>
      </w:r>
    </w:p>
    <w:p w14:paraId="2E2FBDA9" w14:textId="788BB57D" w:rsidR="00190D62" w:rsidRPr="00365DDA" w:rsidRDefault="00190D62" w:rsidP="00365DDA">
      <w:pPr>
        <w:pStyle w:val="ListParagraph"/>
        <w:numPr>
          <w:ilvl w:val="0"/>
          <w:numId w:val="8"/>
        </w:numPr>
        <w:rPr>
          <w:rFonts w:ascii="Gilroy Light" w:eastAsia="Arial" w:hAnsi="Gilroy Light" w:cs="Arial"/>
          <w:sz w:val="24"/>
          <w:szCs w:val="24"/>
        </w:rPr>
      </w:pPr>
      <w:r w:rsidRPr="00365DDA">
        <w:rPr>
          <w:rFonts w:ascii="Gilroy Light" w:eastAsia="Arial" w:hAnsi="Gilroy Light" w:cs="Arial"/>
          <w:sz w:val="24"/>
          <w:szCs w:val="24"/>
        </w:rPr>
        <w:t>Myfyrwyr di-Gymraeg yn cael eu rhoi mewn fflatiau ‘Cymraeg’ gan droi iaith y fflat i Saesneg a myfyrwyr eraill heb gael lle mewn fflat Cymraeg. Diffyg llefydd Cymraeg mewn neuaddau preswyl oni bai eich bod yn mynd i Senghennydd.</w:t>
      </w:r>
    </w:p>
    <w:p w14:paraId="6DA974A3" w14:textId="18EC8821" w:rsidR="00190D62" w:rsidRPr="00365DDA" w:rsidRDefault="00190D62" w:rsidP="00365DDA">
      <w:pPr>
        <w:pStyle w:val="ListParagraph"/>
        <w:numPr>
          <w:ilvl w:val="0"/>
          <w:numId w:val="8"/>
        </w:numPr>
        <w:rPr>
          <w:rFonts w:ascii="Gilroy Light" w:eastAsia="Arial" w:hAnsi="Gilroy Light" w:cs="Arial"/>
          <w:sz w:val="24"/>
          <w:szCs w:val="24"/>
        </w:rPr>
      </w:pPr>
      <w:r w:rsidRPr="00365DDA">
        <w:rPr>
          <w:rFonts w:ascii="Gilroy Light" w:eastAsia="Arial" w:hAnsi="Gilroy Light" w:cs="Arial"/>
          <w:sz w:val="24"/>
          <w:szCs w:val="24"/>
        </w:rPr>
        <w:t>Mae’r Gymraeg sydd yn cael ei ddefnyddio mewn gohebiaeth ac ar SIMS ac ati yn gymhleth ac yn anodd i’w ddeall, dylai gohebiaeth a chynnwys gael ei roi yn ddwyieithog pan yn bosib yn hytrach nag yn un iaith ar y tro. Myfyrwyr yn mynd yn ôl ac ymlaen rhwng y Gymraeg a Saesneg ar SIMS er mwyn deall y cynnwys. Os yw SIMS wedi ei osod i’r Gymraeg, mae dal rhai penawdau ac ati yn Saesneg.</w:t>
      </w:r>
    </w:p>
    <w:p w14:paraId="4C045B73" w14:textId="07B38476" w:rsidR="00190D62" w:rsidRPr="00365DDA" w:rsidRDefault="00190D62" w:rsidP="00365DDA">
      <w:pPr>
        <w:pStyle w:val="ListParagraph"/>
        <w:numPr>
          <w:ilvl w:val="0"/>
          <w:numId w:val="8"/>
        </w:numPr>
        <w:rPr>
          <w:rFonts w:ascii="Gilroy Light" w:eastAsia="Arial" w:hAnsi="Gilroy Light" w:cs="Arial"/>
          <w:sz w:val="24"/>
          <w:szCs w:val="24"/>
        </w:rPr>
      </w:pPr>
      <w:r w:rsidRPr="00365DDA">
        <w:rPr>
          <w:rFonts w:ascii="Gilroy Light" w:eastAsia="Arial" w:hAnsi="Gilroy Light" w:cs="Arial"/>
          <w:sz w:val="24"/>
          <w:szCs w:val="24"/>
        </w:rPr>
        <w:t xml:space="preserve">Rhai ysgolion wedi gwneud ymdrech dda iawn i edrych am unigolion oedd yn siarad Cymraeg i allu marcio gwaith a sicrhau fod cefnogaeth ar gael a’r ymdrech yno yn cael ei werthfawrogi gan </w:t>
      </w:r>
      <w:r w:rsidR="00365DDA" w:rsidRPr="00365DDA">
        <w:rPr>
          <w:rFonts w:ascii="Gilroy Light" w:eastAsia="Arial" w:hAnsi="Gilroy Light" w:cs="Arial"/>
          <w:sz w:val="24"/>
          <w:szCs w:val="24"/>
        </w:rPr>
        <w:t>fyfyrwyr</w:t>
      </w:r>
      <w:r w:rsidRPr="00365DDA">
        <w:rPr>
          <w:rFonts w:ascii="Gilroy Light" w:eastAsia="Arial" w:hAnsi="Gilroy Light" w:cs="Arial"/>
          <w:sz w:val="24"/>
          <w:szCs w:val="24"/>
        </w:rPr>
        <w:t>.</w:t>
      </w:r>
    </w:p>
    <w:p w14:paraId="3416254A" w14:textId="77777777" w:rsidR="00190D62" w:rsidRPr="00365DDA" w:rsidRDefault="00190D62" w:rsidP="00365DDA">
      <w:pPr>
        <w:pStyle w:val="ListParagraph"/>
        <w:numPr>
          <w:ilvl w:val="0"/>
          <w:numId w:val="8"/>
        </w:numPr>
        <w:spacing w:after="0" w:line="240" w:lineRule="auto"/>
        <w:textAlignment w:val="baseline"/>
        <w:rPr>
          <w:rFonts w:ascii="Gilroy Light" w:eastAsia="Arial" w:hAnsi="Gilroy Light" w:cs="Arial"/>
          <w:sz w:val="24"/>
          <w:szCs w:val="24"/>
        </w:rPr>
      </w:pPr>
      <w:r w:rsidRPr="00365DDA">
        <w:rPr>
          <w:rFonts w:ascii="Gilroy Light" w:eastAsia="Arial" w:hAnsi="Gilroy Light" w:cs="Arial"/>
          <w:sz w:val="24"/>
          <w:szCs w:val="24"/>
        </w:rPr>
        <w:t>Ysgolion yn gwneud gwaith da o ran hyrwyddo beth sydd yn digwydd i fyfyrwyr ar ddiwedd sesiynau dysgu ac ati fel bod myfyrwyr yn ymwybodol o beth sydd yn digwydd yn Gymraeg.</w:t>
      </w:r>
    </w:p>
    <w:p w14:paraId="5E15DA3E" w14:textId="076266ED" w:rsidR="00190D62" w:rsidRPr="00365DDA" w:rsidRDefault="00190D62" w:rsidP="00365DDA">
      <w:pPr>
        <w:pStyle w:val="ListParagraph"/>
        <w:numPr>
          <w:ilvl w:val="0"/>
          <w:numId w:val="8"/>
        </w:numPr>
        <w:spacing w:after="0" w:line="240" w:lineRule="auto"/>
        <w:textAlignment w:val="baseline"/>
        <w:rPr>
          <w:rFonts w:ascii="Gilroy Light" w:eastAsia="Arial" w:hAnsi="Gilroy Light" w:cs="Arial"/>
          <w:sz w:val="24"/>
          <w:szCs w:val="24"/>
        </w:rPr>
      </w:pPr>
      <w:r w:rsidRPr="00365DDA">
        <w:rPr>
          <w:rFonts w:ascii="Gilroy Light" w:eastAsia="Arial" w:hAnsi="Gilroy Light" w:cs="Arial"/>
          <w:sz w:val="24"/>
          <w:szCs w:val="24"/>
        </w:rPr>
        <w:t>Myfyrwyr yn cytuno fod angen dechrau neu o leiaf treialu modiwlau Cymraeg ‘</w:t>
      </w:r>
      <w:proofErr w:type="spellStart"/>
      <w:r w:rsidRPr="00365DDA">
        <w:rPr>
          <w:rFonts w:ascii="Gilroy Light" w:eastAsia="Arial" w:hAnsi="Gilroy Light" w:cs="Arial"/>
          <w:sz w:val="24"/>
          <w:szCs w:val="24"/>
        </w:rPr>
        <w:t>opt-out</w:t>
      </w:r>
      <w:proofErr w:type="spellEnd"/>
      <w:r w:rsidRPr="00365DDA">
        <w:rPr>
          <w:rFonts w:ascii="Gilroy Light" w:eastAsia="Arial" w:hAnsi="Gilroy Light" w:cs="Arial"/>
          <w:sz w:val="24"/>
          <w:szCs w:val="24"/>
        </w:rPr>
        <w:t>’ gan fod y syniad o astudio yn Gymraeg yn gallu peri pryder i rai sydd yn ansicr am astudio yn Gymraeg. Cytuno dylai bod modd astudio modiwlau cyfrwng Cymraeg mewn ysgolion eraill os nad oes darpariaeth Gymraeg ar gael yn eu hysgol nhw.</w:t>
      </w:r>
    </w:p>
    <w:p w14:paraId="591AA247" w14:textId="77777777" w:rsidR="00190D62" w:rsidRPr="00365DDA" w:rsidRDefault="00190D62" w:rsidP="00190D62">
      <w:pPr>
        <w:spacing w:after="0" w:line="240" w:lineRule="auto"/>
        <w:textAlignment w:val="baseline"/>
        <w:rPr>
          <w:rFonts w:ascii="Gilroy Light" w:eastAsia="Arial" w:hAnsi="Gilroy Light" w:cs="Arial"/>
          <w:sz w:val="24"/>
          <w:szCs w:val="24"/>
        </w:rPr>
      </w:pPr>
    </w:p>
    <w:p w14:paraId="46453933" w14:textId="77777777" w:rsidR="00190D62" w:rsidRDefault="00190D62" w:rsidP="00190D62">
      <w:pPr>
        <w:spacing w:after="0" w:line="240" w:lineRule="auto"/>
        <w:textAlignment w:val="baseline"/>
        <w:rPr>
          <w:rFonts w:ascii="Arial" w:eastAsia="Arial" w:hAnsi="Arial" w:cs="Arial"/>
          <w:sz w:val="24"/>
          <w:szCs w:val="24"/>
        </w:rPr>
      </w:pPr>
    </w:p>
    <w:p w14:paraId="028E9F82" w14:textId="77777777" w:rsidR="00190D62" w:rsidRDefault="00190D62" w:rsidP="00190D62">
      <w:pPr>
        <w:spacing w:after="0" w:line="240" w:lineRule="auto"/>
        <w:textAlignment w:val="baseline"/>
        <w:rPr>
          <w:rFonts w:ascii="Arial" w:eastAsia="Arial" w:hAnsi="Arial" w:cs="Arial"/>
          <w:sz w:val="24"/>
          <w:szCs w:val="24"/>
        </w:rPr>
      </w:pPr>
    </w:p>
    <w:p w14:paraId="2CBC648A" w14:textId="77777777" w:rsidR="00190D62" w:rsidRDefault="00190D62" w:rsidP="00190D62">
      <w:pPr>
        <w:spacing w:after="0" w:line="240" w:lineRule="auto"/>
        <w:textAlignment w:val="baseline"/>
        <w:rPr>
          <w:rFonts w:ascii="Arial" w:eastAsia="Arial" w:hAnsi="Arial" w:cs="Arial"/>
          <w:sz w:val="24"/>
          <w:szCs w:val="24"/>
        </w:rPr>
      </w:pPr>
    </w:p>
    <w:p w14:paraId="088AF42B" w14:textId="4E91E9ED" w:rsidR="00365DDA" w:rsidRPr="00365DDA" w:rsidRDefault="00365DDA" w:rsidP="00365DDA">
      <w:pPr>
        <w:pStyle w:val="ListParagraph"/>
        <w:rPr>
          <w:rFonts w:ascii="Gilroy Light" w:eastAsia="Arial" w:hAnsi="Gilroy Light" w:cs="Arial"/>
          <w:sz w:val="24"/>
          <w:szCs w:val="24"/>
        </w:rPr>
      </w:pPr>
      <w:r w:rsidRPr="00365DDA">
        <w:rPr>
          <w:rFonts w:ascii="Gilroy Light" w:eastAsia="Arial" w:hAnsi="Gilroy Light" w:cs="Arial"/>
          <w:sz w:val="24"/>
          <w:szCs w:val="24"/>
        </w:rPr>
        <w:t>Unrhyw fater arall:</w:t>
      </w:r>
    </w:p>
    <w:p w14:paraId="6D58BE00" w14:textId="77777777" w:rsidR="00365DDA" w:rsidRPr="00365DDA" w:rsidRDefault="00365DDA" w:rsidP="00365DDA">
      <w:pPr>
        <w:pStyle w:val="ListParagraph"/>
        <w:rPr>
          <w:rFonts w:ascii="Gilroy Light" w:eastAsia="Arial" w:hAnsi="Gilroy Light" w:cs="Arial"/>
          <w:sz w:val="24"/>
          <w:szCs w:val="24"/>
        </w:rPr>
      </w:pPr>
    </w:p>
    <w:p w14:paraId="5E10F2E9" w14:textId="6EA69ABB" w:rsidR="005316E5" w:rsidRPr="00365DDA" w:rsidRDefault="005316E5" w:rsidP="005316E5">
      <w:pPr>
        <w:pStyle w:val="ListParagraph"/>
        <w:numPr>
          <w:ilvl w:val="0"/>
          <w:numId w:val="7"/>
        </w:numPr>
        <w:rPr>
          <w:rFonts w:ascii="Gilroy Light" w:eastAsia="Arial" w:hAnsi="Gilroy Light" w:cs="Arial"/>
          <w:sz w:val="24"/>
          <w:szCs w:val="24"/>
        </w:rPr>
      </w:pPr>
      <w:r w:rsidRPr="00365DDA">
        <w:rPr>
          <w:rFonts w:ascii="Gilroy Light" w:eastAsia="Arial" w:hAnsi="Gilroy Light" w:cs="Arial"/>
          <w:sz w:val="24"/>
          <w:szCs w:val="24"/>
        </w:rPr>
        <w:t>Diolchgar fod y fforwm hwn wedi ei sefydlu a bod lle penodol i lais myfyrwyr Cymraeg gael eu clywed.</w:t>
      </w:r>
    </w:p>
    <w:p w14:paraId="4B43B228" w14:textId="56DFC116" w:rsidR="005316E5" w:rsidRPr="00365DDA" w:rsidRDefault="005316E5" w:rsidP="005316E5">
      <w:pPr>
        <w:pStyle w:val="ListParagraph"/>
        <w:numPr>
          <w:ilvl w:val="0"/>
          <w:numId w:val="7"/>
        </w:numPr>
        <w:rPr>
          <w:rFonts w:ascii="Gilroy Light" w:eastAsia="Arial" w:hAnsi="Gilroy Light" w:cs="Arial"/>
          <w:sz w:val="24"/>
          <w:szCs w:val="24"/>
        </w:rPr>
      </w:pPr>
      <w:r w:rsidRPr="00365DDA">
        <w:rPr>
          <w:rFonts w:ascii="Gilroy Light" w:eastAsia="Arial" w:hAnsi="Gilroy Light" w:cs="Arial"/>
          <w:sz w:val="24"/>
          <w:szCs w:val="24"/>
        </w:rPr>
        <w:t>JOMEC Cymraeg wedi dathlu 10 mlynedd yn ddiweddar ac roedd y digwyddiadau yn enghraifft dda o ddigwyddiadau anffurfiol yn Gymraeg</w:t>
      </w:r>
    </w:p>
    <w:p w14:paraId="7F167661" w14:textId="3ED2D319" w:rsidR="005316E5" w:rsidRPr="00365DDA" w:rsidRDefault="005316E5" w:rsidP="005316E5">
      <w:pPr>
        <w:pStyle w:val="ListParagraph"/>
        <w:numPr>
          <w:ilvl w:val="0"/>
          <w:numId w:val="7"/>
        </w:numPr>
        <w:rPr>
          <w:rFonts w:ascii="Gilroy Light" w:eastAsia="Arial" w:hAnsi="Gilroy Light" w:cs="Arial"/>
          <w:sz w:val="24"/>
          <w:szCs w:val="24"/>
        </w:rPr>
      </w:pPr>
      <w:r w:rsidRPr="00365DDA">
        <w:rPr>
          <w:rFonts w:ascii="Gilroy Light" w:eastAsia="Arial" w:hAnsi="Gilroy Light" w:cs="Arial"/>
          <w:sz w:val="24"/>
          <w:szCs w:val="24"/>
        </w:rPr>
        <w:t>Dylai’r Gymraeg gael ei ddefnyddio yn fwy aml tu hwnt i’r maes academaidd mewn ysgolion.</w:t>
      </w:r>
    </w:p>
    <w:p w14:paraId="358E6DC6" w14:textId="4DCE0A21" w:rsidR="00190D62" w:rsidRPr="00365DDA" w:rsidRDefault="005316E5" w:rsidP="005316E5">
      <w:pPr>
        <w:pStyle w:val="ListParagraph"/>
        <w:numPr>
          <w:ilvl w:val="0"/>
          <w:numId w:val="7"/>
        </w:numPr>
        <w:rPr>
          <w:rFonts w:ascii="Gilroy Light" w:eastAsia="Arial" w:hAnsi="Gilroy Light" w:cs="Arial"/>
          <w:sz w:val="24"/>
          <w:szCs w:val="24"/>
        </w:rPr>
      </w:pPr>
      <w:r w:rsidRPr="00365DDA">
        <w:rPr>
          <w:rFonts w:ascii="Gilroy Light" w:eastAsia="Arial" w:hAnsi="Gilroy Light" w:cs="Arial"/>
          <w:sz w:val="24"/>
          <w:szCs w:val="24"/>
        </w:rPr>
        <w:t>Cytuno bod logo’r Brifysgol angen newid i fod â’r Gymraeg ar y top.</w:t>
      </w:r>
    </w:p>
    <w:sectPr w:rsidR="00190D62" w:rsidRPr="00365DDA" w:rsidSect="005316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32F90" w14:textId="77777777" w:rsidR="00A4454D" w:rsidRDefault="00A4454D" w:rsidP="00AC322E">
      <w:pPr>
        <w:spacing w:after="0" w:line="240" w:lineRule="auto"/>
      </w:pPr>
      <w:r>
        <w:separator/>
      </w:r>
    </w:p>
  </w:endnote>
  <w:endnote w:type="continuationSeparator" w:id="0">
    <w:p w14:paraId="50239985" w14:textId="77777777" w:rsidR="00A4454D" w:rsidRDefault="00A4454D" w:rsidP="00AC3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ilroy Light">
    <w:panose1 w:val="00000400000000000000"/>
    <w:charset w:val="00"/>
    <w:family w:val="modern"/>
    <w:notTrueType/>
    <w:pitch w:val="variable"/>
    <w:sig w:usb0="00000207" w:usb1="00000000" w:usb2="00000000" w:usb3="00000000" w:csb0="00000097" w:csb1="00000000"/>
  </w:font>
  <w:font w:name="Gilroy ExtraBold">
    <w:panose1 w:val="00000900000000000000"/>
    <w:charset w:val="00"/>
    <w:family w:val="modern"/>
    <w:notTrueType/>
    <w:pitch w:val="variable"/>
    <w:sig w:usb0="00000207" w:usb1="00000000"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7D4F8" w14:textId="77777777" w:rsidR="00A4454D" w:rsidRDefault="00A4454D" w:rsidP="00AC322E">
      <w:pPr>
        <w:spacing w:after="0" w:line="240" w:lineRule="auto"/>
      </w:pPr>
      <w:r>
        <w:separator/>
      </w:r>
    </w:p>
  </w:footnote>
  <w:footnote w:type="continuationSeparator" w:id="0">
    <w:p w14:paraId="5119B659" w14:textId="77777777" w:rsidR="00A4454D" w:rsidRDefault="00A4454D" w:rsidP="00AC32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4502"/>
    <w:multiLevelType w:val="hybridMultilevel"/>
    <w:tmpl w:val="9426176A"/>
    <w:lvl w:ilvl="0" w:tplc="3426F0A8">
      <w:start w:val="1"/>
      <w:numFmt w:val="bullet"/>
      <w:lvlText w:val=""/>
      <w:lvlJc w:val="left"/>
      <w:pPr>
        <w:ind w:left="720" w:hanging="360"/>
      </w:pPr>
      <w:rPr>
        <w:rFonts w:ascii="Symbol" w:hAnsi="Symbol" w:hint="default"/>
      </w:rPr>
    </w:lvl>
    <w:lvl w:ilvl="1" w:tplc="F5CAEAAE">
      <w:start w:val="1"/>
      <w:numFmt w:val="bullet"/>
      <w:lvlText w:val="o"/>
      <w:lvlJc w:val="left"/>
      <w:pPr>
        <w:ind w:left="1440" w:hanging="360"/>
      </w:pPr>
      <w:rPr>
        <w:rFonts w:ascii="Courier New" w:hAnsi="Courier New" w:hint="default"/>
      </w:rPr>
    </w:lvl>
    <w:lvl w:ilvl="2" w:tplc="BF8E5A38">
      <w:start w:val="1"/>
      <w:numFmt w:val="bullet"/>
      <w:lvlText w:val=""/>
      <w:lvlJc w:val="left"/>
      <w:pPr>
        <w:ind w:left="2160" w:hanging="360"/>
      </w:pPr>
      <w:rPr>
        <w:rFonts w:ascii="Wingdings" w:hAnsi="Wingdings" w:hint="default"/>
      </w:rPr>
    </w:lvl>
    <w:lvl w:ilvl="3" w:tplc="9C9A40F6">
      <w:start w:val="1"/>
      <w:numFmt w:val="bullet"/>
      <w:lvlText w:val=""/>
      <w:lvlJc w:val="left"/>
      <w:pPr>
        <w:ind w:left="2880" w:hanging="360"/>
      </w:pPr>
      <w:rPr>
        <w:rFonts w:ascii="Symbol" w:hAnsi="Symbol" w:hint="default"/>
      </w:rPr>
    </w:lvl>
    <w:lvl w:ilvl="4" w:tplc="80C8D6FC">
      <w:start w:val="1"/>
      <w:numFmt w:val="bullet"/>
      <w:lvlText w:val="o"/>
      <w:lvlJc w:val="left"/>
      <w:pPr>
        <w:ind w:left="3600" w:hanging="360"/>
      </w:pPr>
      <w:rPr>
        <w:rFonts w:ascii="Courier New" w:hAnsi="Courier New" w:hint="default"/>
      </w:rPr>
    </w:lvl>
    <w:lvl w:ilvl="5" w:tplc="08F88BFA">
      <w:start w:val="1"/>
      <w:numFmt w:val="bullet"/>
      <w:lvlText w:val=""/>
      <w:lvlJc w:val="left"/>
      <w:pPr>
        <w:ind w:left="4320" w:hanging="360"/>
      </w:pPr>
      <w:rPr>
        <w:rFonts w:ascii="Wingdings" w:hAnsi="Wingdings" w:hint="default"/>
      </w:rPr>
    </w:lvl>
    <w:lvl w:ilvl="6" w:tplc="7E9A5E1A">
      <w:start w:val="1"/>
      <w:numFmt w:val="bullet"/>
      <w:lvlText w:val=""/>
      <w:lvlJc w:val="left"/>
      <w:pPr>
        <w:ind w:left="5040" w:hanging="360"/>
      </w:pPr>
      <w:rPr>
        <w:rFonts w:ascii="Symbol" w:hAnsi="Symbol" w:hint="default"/>
      </w:rPr>
    </w:lvl>
    <w:lvl w:ilvl="7" w:tplc="A33EF0D8">
      <w:start w:val="1"/>
      <w:numFmt w:val="bullet"/>
      <w:lvlText w:val="o"/>
      <w:lvlJc w:val="left"/>
      <w:pPr>
        <w:ind w:left="5760" w:hanging="360"/>
      </w:pPr>
      <w:rPr>
        <w:rFonts w:ascii="Courier New" w:hAnsi="Courier New" w:hint="default"/>
      </w:rPr>
    </w:lvl>
    <w:lvl w:ilvl="8" w:tplc="1B32CE04">
      <w:start w:val="1"/>
      <w:numFmt w:val="bullet"/>
      <w:lvlText w:val=""/>
      <w:lvlJc w:val="left"/>
      <w:pPr>
        <w:ind w:left="6480" w:hanging="360"/>
      </w:pPr>
      <w:rPr>
        <w:rFonts w:ascii="Wingdings" w:hAnsi="Wingdings" w:hint="default"/>
      </w:rPr>
    </w:lvl>
  </w:abstractNum>
  <w:abstractNum w:abstractNumId="1" w15:restartNumberingAfterBreak="0">
    <w:nsid w:val="0734062B"/>
    <w:multiLevelType w:val="hybridMultilevel"/>
    <w:tmpl w:val="8B88677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 w15:restartNumberingAfterBreak="0">
    <w:nsid w:val="08C3AE48"/>
    <w:multiLevelType w:val="hybridMultilevel"/>
    <w:tmpl w:val="93548A2C"/>
    <w:lvl w:ilvl="0" w:tplc="2D7C750A">
      <w:start w:val="1"/>
      <w:numFmt w:val="bullet"/>
      <w:lvlText w:val="-"/>
      <w:lvlJc w:val="left"/>
      <w:pPr>
        <w:ind w:left="720" w:hanging="360"/>
      </w:pPr>
      <w:rPr>
        <w:rFonts w:ascii="Calibri" w:hAnsi="Calibri" w:hint="default"/>
      </w:rPr>
    </w:lvl>
    <w:lvl w:ilvl="1" w:tplc="A5A8A3B0">
      <w:start w:val="1"/>
      <w:numFmt w:val="bullet"/>
      <w:lvlText w:val="o"/>
      <w:lvlJc w:val="left"/>
      <w:pPr>
        <w:ind w:left="1440" w:hanging="360"/>
      </w:pPr>
      <w:rPr>
        <w:rFonts w:ascii="Courier New" w:hAnsi="Courier New" w:hint="default"/>
      </w:rPr>
    </w:lvl>
    <w:lvl w:ilvl="2" w:tplc="24A0674E">
      <w:start w:val="1"/>
      <w:numFmt w:val="bullet"/>
      <w:lvlText w:val=""/>
      <w:lvlJc w:val="left"/>
      <w:pPr>
        <w:ind w:left="2160" w:hanging="360"/>
      </w:pPr>
      <w:rPr>
        <w:rFonts w:ascii="Wingdings" w:hAnsi="Wingdings" w:hint="default"/>
      </w:rPr>
    </w:lvl>
    <w:lvl w:ilvl="3" w:tplc="73363BC6">
      <w:start w:val="1"/>
      <w:numFmt w:val="bullet"/>
      <w:lvlText w:val=""/>
      <w:lvlJc w:val="left"/>
      <w:pPr>
        <w:ind w:left="2880" w:hanging="360"/>
      </w:pPr>
      <w:rPr>
        <w:rFonts w:ascii="Symbol" w:hAnsi="Symbol" w:hint="default"/>
      </w:rPr>
    </w:lvl>
    <w:lvl w:ilvl="4" w:tplc="8B107592">
      <w:start w:val="1"/>
      <w:numFmt w:val="bullet"/>
      <w:lvlText w:val="o"/>
      <w:lvlJc w:val="left"/>
      <w:pPr>
        <w:ind w:left="3600" w:hanging="360"/>
      </w:pPr>
      <w:rPr>
        <w:rFonts w:ascii="Courier New" w:hAnsi="Courier New" w:hint="default"/>
      </w:rPr>
    </w:lvl>
    <w:lvl w:ilvl="5" w:tplc="EED85E04">
      <w:start w:val="1"/>
      <w:numFmt w:val="bullet"/>
      <w:lvlText w:val=""/>
      <w:lvlJc w:val="left"/>
      <w:pPr>
        <w:ind w:left="4320" w:hanging="360"/>
      </w:pPr>
      <w:rPr>
        <w:rFonts w:ascii="Wingdings" w:hAnsi="Wingdings" w:hint="default"/>
      </w:rPr>
    </w:lvl>
    <w:lvl w:ilvl="6" w:tplc="26A039F4">
      <w:start w:val="1"/>
      <w:numFmt w:val="bullet"/>
      <w:lvlText w:val=""/>
      <w:lvlJc w:val="left"/>
      <w:pPr>
        <w:ind w:left="5040" w:hanging="360"/>
      </w:pPr>
      <w:rPr>
        <w:rFonts w:ascii="Symbol" w:hAnsi="Symbol" w:hint="default"/>
      </w:rPr>
    </w:lvl>
    <w:lvl w:ilvl="7" w:tplc="B88C6018">
      <w:start w:val="1"/>
      <w:numFmt w:val="bullet"/>
      <w:lvlText w:val="o"/>
      <w:lvlJc w:val="left"/>
      <w:pPr>
        <w:ind w:left="5760" w:hanging="360"/>
      </w:pPr>
      <w:rPr>
        <w:rFonts w:ascii="Courier New" w:hAnsi="Courier New" w:hint="default"/>
      </w:rPr>
    </w:lvl>
    <w:lvl w:ilvl="8" w:tplc="D3BA39DA">
      <w:start w:val="1"/>
      <w:numFmt w:val="bullet"/>
      <w:lvlText w:val=""/>
      <w:lvlJc w:val="left"/>
      <w:pPr>
        <w:ind w:left="6480" w:hanging="360"/>
      </w:pPr>
      <w:rPr>
        <w:rFonts w:ascii="Wingdings" w:hAnsi="Wingdings" w:hint="default"/>
      </w:rPr>
    </w:lvl>
  </w:abstractNum>
  <w:abstractNum w:abstractNumId="3" w15:restartNumberingAfterBreak="0">
    <w:nsid w:val="40CEC004"/>
    <w:multiLevelType w:val="hybridMultilevel"/>
    <w:tmpl w:val="4E187246"/>
    <w:lvl w:ilvl="0" w:tplc="6D78FE3E">
      <w:start w:val="1"/>
      <w:numFmt w:val="bullet"/>
      <w:lvlText w:val=""/>
      <w:lvlJc w:val="left"/>
      <w:pPr>
        <w:ind w:left="720" w:hanging="360"/>
      </w:pPr>
      <w:rPr>
        <w:rFonts w:ascii="Symbol" w:hAnsi="Symbol" w:hint="default"/>
      </w:rPr>
    </w:lvl>
    <w:lvl w:ilvl="1" w:tplc="3F005F20">
      <w:start w:val="1"/>
      <w:numFmt w:val="bullet"/>
      <w:lvlText w:val="o"/>
      <w:lvlJc w:val="left"/>
      <w:pPr>
        <w:ind w:left="1440" w:hanging="360"/>
      </w:pPr>
      <w:rPr>
        <w:rFonts w:ascii="Courier New" w:hAnsi="Courier New" w:hint="default"/>
      </w:rPr>
    </w:lvl>
    <w:lvl w:ilvl="2" w:tplc="DD1AC6A4">
      <w:start w:val="1"/>
      <w:numFmt w:val="bullet"/>
      <w:lvlText w:val=""/>
      <w:lvlJc w:val="left"/>
      <w:pPr>
        <w:ind w:left="2160" w:hanging="360"/>
      </w:pPr>
      <w:rPr>
        <w:rFonts w:ascii="Wingdings" w:hAnsi="Wingdings" w:hint="default"/>
      </w:rPr>
    </w:lvl>
    <w:lvl w:ilvl="3" w:tplc="1D1C033E">
      <w:start w:val="1"/>
      <w:numFmt w:val="bullet"/>
      <w:lvlText w:val=""/>
      <w:lvlJc w:val="left"/>
      <w:pPr>
        <w:ind w:left="2880" w:hanging="360"/>
      </w:pPr>
      <w:rPr>
        <w:rFonts w:ascii="Symbol" w:hAnsi="Symbol" w:hint="default"/>
      </w:rPr>
    </w:lvl>
    <w:lvl w:ilvl="4" w:tplc="C686A3B0">
      <w:start w:val="1"/>
      <w:numFmt w:val="bullet"/>
      <w:lvlText w:val="o"/>
      <w:lvlJc w:val="left"/>
      <w:pPr>
        <w:ind w:left="3600" w:hanging="360"/>
      </w:pPr>
      <w:rPr>
        <w:rFonts w:ascii="Courier New" w:hAnsi="Courier New" w:hint="default"/>
      </w:rPr>
    </w:lvl>
    <w:lvl w:ilvl="5" w:tplc="0B087112">
      <w:start w:val="1"/>
      <w:numFmt w:val="bullet"/>
      <w:lvlText w:val=""/>
      <w:lvlJc w:val="left"/>
      <w:pPr>
        <w:ind w:left="4320" w:hanging="360"/>
      </w:pPr>
      <w:rPr>
        <w:rFonts w:ascii="Wingdings" w:hAnsi="Wingdings" w:hint="default"/>
      </w:rPr>
    </w:lvl>
    <w:lvl w:ilvl="6" w:tplc="4334B514">
      <w:start w:val="1"/>
      <w:numFmt w:val="bullet"/>
      <w:lvlText w:val=""/>
      <w:lvlJc w:val="left"/>
      <w:pPr>
        <w:ind w:left="5040" w:hanging="360"/>
      </w:pPr>
      <w:rPr>
        <w:rFonts w:ascii="Symbol" w:hAnsi="Symbol" w:hint="default"/>
      </w:rPr>
    </w:lvl>
    <w:lvl w:ilvl="7" w:tplc="4030F1CA">
      <w:start w:val="1"/>
      <w:numFmt w:val="bullet"/>
      <w:lvlText w:val="o"/>
      <w:lvlJc w:val="left"/>
      <w:pPr>
        <w:ind w:left="5760" w:hanging="360"/>
      </w:pPr>
      <w:rPr>
        <w:rFonts w:ascii="Courier New" w:hAnsi="Courier New" w:hint="default"/>
      </w:rPr>
    </w:lvl>
    <w:lvl w:ilvl="8" w:tplc="994CA172">
      <w:start w:val="1"/>
      <w:numFmt w:val="bullet"/>
      <w:lvlText w:val=""/>
      <w:lvlJc w:val="left"/>
      <w:pPr>
        <w:ind w:left="6480" w:hanging="360"/>
      </w:pPr>
      <w:rPr>
        <w:rFonts w:ascii="Wingdings" w:hAnsi="Wingdings" w:hint="default"/>
      </w:rPr>
    </w:lvl>
  </w:abstractNum>
  <w:abstractNum w:abstractNumId="4" w15:restartNumberingAfterBreak="0">
    <w:nsid w:val="49EB102B"/>
    <w:multiLevelType w:val="hybridMultilevel"/>
    <w:tmpl w:val="E54AF7FA"/>
    <w:lvl w:ilvl="0" w:tplc="0809000F">
      <w:start w:val="1"/>
      <w:numFmt w:val="decimal"/>
      <w:lvlText w:val="%1."/>
      <w:lvlJc w:val="left"/>
      <w:pPr>
        <w:ind w:left="720" w:hanging="360"/>
      </w:p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5" w15:restartNumberingAfterBreak="0">
    <w:nsid w:val="4CA61AA2"/>
    <w:multiLevelType w:val="hybridMultilevel"/>
    <w:tmpl w:val="2B362C8A"/>
    <w:lvl w:ilvl="0" w:tplc="FFB8CBBE">
      <w:start w:val="1"/>
      <w:numFmt w:val="bullet"/>
      <w:lvlText w:val=""/>
      <w:lvlJc w:val="left"/>
      <w:pPr>
        <w:ind w:left="720" w:hanging="360"/>
      </w:pPr>
      <w:rPr>
        <w:rFonts w:ascii="Symbol" w:hAnsi="Symbol" w:hint="default"/>
      </w:rPr>
    </w:lvl>
    <w:lvl w:ilvl="1" w:tplc="D384EC38">
      <w:start w:val="1"/>
      <w:numFmt w:val="bullet"/>
      <w:lvlText w:val="o"/>
      <w:lvlJc w:val="left"/>
      <w:pPr>
        <w:ind w:left="1440" w:hanging="360"/>
      </w:pPr>
      <w:rPr>
        <w:rFonts w:ascii="Courier New" w:hAnsi="Courier New" w:hint="default"/>
      </w:rPr>
    </w:lvl>
    <w:lvl w:ilvl="2" w:tplc="B9C42376">
      <w:start w:val="1"/>
      <w:numFmt w:val="bullet"/>
      <w:lvlText w:val=""/>
      <w:lvlJc w:val="left"/>
      <w:pPr>
        <w:ind w:left="2160" w:hanging="360"/>
      </w:pPr>
      <w:rPr>
        <w:rFonts w:ascii="Wingdings" w:hAnsi="Wingdings" w:hint="default"/>
      </w:rPr>
    </w:lvl>
    <w:lvl w:ilvl="3" w:tplc="EAE85E76">
      <w:start w:val="1"/>
      <w:numFmt w:val="bullet"/>
      <w:lvlText w:val=""/>
      <w:lvlJc w:val="left"/>
      <w:pPr>
        <w:ind w:left="2880" w:hanging="360"/>
      </w:pPr>
      <w:rPr>
        <w:rFonts w:ascii="Symbol" w:hAnsi="Symbol" w:hint="default"/>
      </w:rPr>
    </w:lvl>
    <w:lvl w:ilvl="4" w:tplc="5D6C708C">
      <w:start w:val="1"/>
      <w:numFmt w:val="bullet"/>
      <w:lvlText w:val="o"/>
      <w:lvlJc w:val="left"/>
      <w:pPr>
        <w:ind w:left="3600" w:hanging="360"/>
      </w:pPr>
      <w:rPr>
        <w:rFonts w:ascii="Courier New" w:hAnsi="Courier New" w:hint="default"/>
      </w:rPr>
    </w:lvl>
    <w:lvl w:ilvl="5" w:tplc="181A1B70">
      <w:start w:val="1"/>
      <w:numFmt w:val="bullet"/>
      <w:lvlText w:val=""/>
      <w:lvlJc w:val="left"/>
      <w:pPr>
        <w:ind w:left="4320" w:hanging="360"/>
      </w:pPr>
      <w:rPr>
        <w:rFonts w:ascii="Wingdings" w:hAnsi="Wingdings" w:hint="default"/>
      </w:rPr>
    </w:lvl>
    <w:lvl w:ilvl="6" w:tplc="EE0E30D2">
      <w:start w:val="1"/>
      <w:numFmt w:val="bullet"/>
      <w:lvlText w:val=""/>
      <w:lvlJc w:val="left"/>
      <w:pPr>
        <w:ind w:left="5040" w:hanging="360"/>
      </w:pPr>
      <w:rPr>
        <w:rFonts w:ascii="Symbol" w:hAnsi="Symbol" w:hint="default"/>
      </w:rPr>
    </w:lvl>
    <w:lvl w:ilvl="7" w:tplc="71506D0A">
      <w:start w:val="1"/>
      <w:numFmt w:val="bullet"/>
      <w:lvlText w:val="o"/>
      <w:lvlJc w:val="left"/>
      <w:pPr>
        <w:ind w:left="5760" w:hanging="360"/>
      </w:pPr>
      <w:rPr>
        <w:rFonts w:ascii="Courier New" w:hAnsi="Courier New" w:hint="default"/>
      </w:rPr>
    </w:lvl>
    <w:lvl w:ilvl="8" w:tplc="92F06448">
      <w:start w:val="1"/>
      <w:numFmt w:val="bullet"/>
      <w:lvlText w:val=""/>
      <w:lvlJc w:val="left"/>
      <w:pPr>
        <w:ind w:left="6480" w:hanging="360"/>
      </w:pPr>
      <w:rPr>
        <w:rFonts w:ascii="Wingdings" w:hAnsi="Wingdings" w:hint="default"/>
      </w:rPr>
    </w:lvl>
  </w:abstractNum>
  <w:abstractNum w:abstractNumId="6" w15:restartNumberingAfterBreak="0">
    <w:nsid w:val="5A53362A"/>
    <w:multiLevelType w:val="hybridMultilevel"/>
    <w:tmpl w:val="F4CE4EC6"/>
    <w:lvl w:ilvl="0" w:tplc="5B460246">
      <w:start w:val="1"/>
      <w:numFmt w:val="bullet"/>
      <w:lvlText w:val="-"/>
      <w:lvlJc w:val="left"/>
      <w:pPr>
        <w:ind w:left="720" w:hanging="360"/>
      </w:pPr>
      <w:rPr>
        <w:rFonts w:ascii="Calibri" w:hAnsi="Calibri" w:hint="default"/>
      </w:rPr>
    </w:lvl>
    <w:lvl w:ilvl="1" w:tplc="7DF25400">
      <w:start w:val="1"/>
      <w:numFmt w:val="bullet"/>
      <w:lvlText w:val="o"/>
      <w:lvlJc w:val="left"/>
      <w:pPr>
        <w:ind w:left="1440" w:hanging="360"/>
      </w:pPr>
      <w:rPr>
        <w:rFonts w:ascii="Courier New" w:hAnsi="Courier New" w:hint="default"/>
      </w:rPr>
    </w:lvl>
    <w:lvl w:ilvl="2" w:tplc="E0D6333C">
      <w:start w:val="1"/>
      <w:numFmt w:val="bullet"/>
      <w:lvlText w:val=""/>
      <w:lvlJc w:val="left"/>
      <w:pPr>
        <w:ind w:left="2160" w:hanging="360"/>
      </w:pPr>
      <w:rPr>
        <w:rFonts w:ascii="Wingdings" w:hAnsi="Wingdings" w:hint="default"/>
      </w:rPr>
    </w:lvl>
    <w:lvl w:ilvl="3" w:tplc="D714B1DA">
      <w:start w:val="1"/>
      <w:numFmt w:val="bullet"/>
      <w:lvlText w:val=""/>
      <w:lvlJc w:val="left"/>
      <w:pPr>
        <w:ind w:left="2880" w:hanging="360"/>
      </w:pPr>
      <w:rPr>
        <w:rFonts w:ascii="Symbol" w:hAnsi="Symbol" w:hint="default"/>
      </w:rPr>
    </w:lvl>
    <w:lvl w:ilvl="4" w:tplc="6832C666">
      <w:start w:val="1"/>
      <w:numFmt w:val="bullet"/>
      <w:lvlText w:val="o"/>
      <w:lvlJc w:val="left"/>
      <w:pPr>
        <w:ind w:left="3600" w:hanging="360"/>
      </w:pPr>
      <w:rPr>
        <w:rFonts w:ascii="Courier New" w:hAnsi="Courier New" w:hint="default"/>
      </w:rPr>
    </w:lvl>
    <w:lvl w:ilvl="5" w:tplc="C1124932">
      <w:start w:val="1"/>
      <w:numFmt w:val="bullet"/>
      <w:lvlText w:val=""/>
      <w:lvlJc w:val="left"/>
      <w:pPr>
        <w:ind w:left="4320" w:hanging="360"/>
      </w:pPr>
      <w:rPr>
        <w:rFonts w:ascii="Wingdings" w:hAnsi="Wingdings" w:hint="default"/>
      </w:rPr>
    </w:lvl>
    <w:lvl w:ilvl="6" w:tplc="5A0E532C">
      <w:start w:val="1"/>
      <w:numFmt w:val="bullet"/>
      <w:lvlText w:val=""/>
      <w:lvlJc w:val="left"/>
      <w:pPr>
        <w:ind w:left="5040" w:hanging="360"/>
      </w:pPr>
      <w:rPr>
        <w:rFonts w:ascii="Symbol" w:hAnsi="Symbol" w:hint="default"/>
      </w:rPr>
    </w:lvl>
    <w:lvl w:ilvl="7" w:tplc="2FDEA658">
      <w:start w:val="1"/>
      <w:numFmt w:val="bullet"/>
      <w:lvlText w:val="o"/>
      <w:lvlJc w:val="left"/>
      <w:pPr>
        <w:ind w:left="5760" w:hanging="360"/>
      </w:pPr>
      <w:rPr>
        <w:rFonts w:ascii="Courier New" w:hAnsi="Courier New" w:hint="default"/>
      </w:rPr>
    </w:lvl>
    <w:lvl w:ilvl="8" w:tplc="2110ED80">
      <w:start w:val="1"/>
      <w:numFmt w:val="bullet"/>
      <w:lvlText w:val=""/>
      <w:lvlJc w:val="left"/>
      <w:pPr>
        <w:ind w:left="6480" w:hanging="360"/>
      </w:pPr>
      <w:rPr>
        <w:rFonts w:ascii="Wingdings" w:hAnsi="Wingdings" w:hint="default"/>
      </w:rPr>
    </w:lvl>
  </w:abstractNum>
  <w:abstractNum w:abstractNumId="7" w15:restartNumberingAfterBreak="0">
    <w:nsid w:val="7FAD8A5C"/>
    <w:multiLevelType w:val="hybridMultilevel"/>
    <w:tmpl w:val="E4589DFE"/>
    <w:lvl w:ilvl="0" w:tplc="834A5462">
      <w:start w:val="1"/>
      <w:numFmt w:val="bullet"/>
      <w:lvlText w:val="-"/>
      <w:lvlJc w:val="left"/>
      <w:pPr>
        <w:ind w:left="720" w:hanging="360"/>
      </w:pPr>
      <w:rPr>
        <w:rFonts w:ascii="Calibri" w:hAnsi="Calibri" w:hint="default"/>
      </w:rPr>
    </w:lvl>
    <w:lvl w:ilvl="1" w:tplc="AA90D03C">
      <w:start w:val="1"/>
      <w:numFmt w:val="bullet"/>
      <w:lvlText w:val="o"/>
      <w:lvlJc w:val="left"/>
      <w:pPr>
        <w:ind w:left="1440" w:hanging="360"/>
      </w:pPr>
      <w:rPr>
        <w:rFonts w:ascii="Courier New" w:hAnsi="Courier New" w:hint="default"/>
      </w:rPr>
    </w:lvl>
    <w:lvl w:ilvl="2" w:tplc="407C4A0A">
      <w:start w:val="1"/>
      <w:numFmt w:val="bullet"/>
      <w:lvlText w:val=""/>
      <w:lvlJc w:val="left"/>
      <w:pPr>
        <w:ind w:left="2160" w:hanging="360"/>
      </w:pPr>
      <w:rPr>
        <w:rFonts w:ascii="Wingdings" w:hAnsi="Wingdings" w:hint="default"/>
      </w:rPr>
    </w:lvl>
    <w:lvl w:ilvl="3" w:tplc="F7AE695C">
      <w:start w:val="1"/>
      <w:numFmt w:val="bullet"/>
      <w:lvlText w:val=""/>
      <w:lvlJc w:val="left"/>
      <w:pPr>
        <w:ind w:left="2880" w:hanging="360"/>
      </w:pPr>
      <w:rPr>
        <w:rFonts w:ascii="Symbol" w:hAnsi="Symbol" w:hint="default"/>
      </w:rPr>
    </w:lvl>
    <w:lvl w:ilvl="4" w:tplc="55B8C562">
      <w:start w:val="1"/>
      <w:numFmt w:val="bullet"/>
      <w:lvlText w:val="o"/>
      <w:lvlJc w:val="left"/>
      <w:pPr>
        <w:ind w:left="3600" w:hanging="360"/>
      </w:pPr>
      <w:rPr>
        <w:rFonts w:ascii="Courier New" w:hAnsi="Courier New" w:hint="default"/>
      </w:rPr>
    </w:lvl>
    <w:lvl w:ilvl="5" w:tplc="E2568956">
      <w:start w:val="1"/>
      <w:numFmt w:val="bullet"/>
      <w:lvlText w:val=""/>
      <w:lvlJc w:val="left"/>
      <w:pPr>
        <w:ind w:left="4320" w:hanging="360"/>
      </w:pPr>
      <w:rPr>
        <w:rFonts w:ascii="Wingdings" w:hAnsi="Wingdings" w:hint="default"/>
      </w:rPr>
    </w:lvl>
    <w:lvl w:ilvl="6" w:tplc="490CB230">
      <w:start w:val="1"/>
      <w:numFmt w:val="bullet"/>
      <w:lvlText w:val=""/>
      <w:lvlJc w:val="left"/>
      <w:pPr>
        <w:ind w:left="5040" w:hanging="360"/>
      </w:pPr>
      <w:rPr>
        <w:rFonts w:ascii="Symbol" w:hAnsi="Symbol" w:hint="default"/>
      </w:rPr>
    </w:lvl>
    <w:lvl w:ilvl="7" w:tplc="8532387C">
      <w:start w:val="1"/>
      <w:numFmt w:val="bullet"/>
      <w:lvlText w:val="o"/>
      <w:lvlJc w:val="left"/>
      <w:pPr>
        <w:ind w:left="5760" w:hanging="360"/>
      </w:pPr>
      <w:rPr>
        <w:rFonts w:ascii="Courier New" w:hAnsi="Courier New" w:hint="default"/>
      </w:rPr>
    </w:lvl>
    <w:lvl w:ilvl="8" w:tplc="75B06432">
      <w:start w:val="1"/>
      <w:numFmt w:val="bullet"/>
      <w:lvlText w:val=""/>
      <w:lvlJc w:val="left"/>
      <w:pPr>
        <w:ind w:left="6480" w:hanging="360"/>
      </w:pPr>
      <w:rPr>
        <w:rFonts w:ascii="Wingdings" w:hAnsi="Wingdings" w:hint="default"/>
      </w:rPr>
    </w:lvl>
  </w:abstractNum>
  <w:num w:numId="1" w16cid:durableId="764615879">
    <w:abstractNumId w:val="0"/>
  </w:num>
  <w:num w:numId="2" w16cid:durableId="1962565718">
    <w:abstractNumId w:val="3"/>
  </w:num>
  <w:num w:numId="3" w16cid:durableId="695081194">
    <w:abstractNumId w:val="5"/>
  </w:num>
  <w:num w:numId="4" w16cid:durableId="1114132886">
    <w:abstractNumId w:val="6"/>
  </w:num>
  <w:num w:numId="5" w16cid:durableId="351416872">
    <w:abstractNumId w:val="7"/>
  </w:num>
  <w:num w:numId="6" w16cid:durableId="1499152837">
    <w:abstractNumId w:val="2"/>
  </w:num>
  <w:num w:numId="7" w16cid:durableId="479345934">
    <w:abstractNumId w:val="1"/>
  </w:num>
  <w:num w:numId="8" w16cid:durableId="485587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17341F"/>
    <w:rsid w:val="000279E1"/>
    <w:rsid w:val="000363B9"/>
    <w:rsid w:val="000463A9"/>
    <w:rsid w:val="000717EE"/>
    <w:rsid w:val="000B4BC7"/>
    <w:rsid w:val="00100F6F"/>
    <w:rsid w:val="00106AC9"/>
    <w:rsid w:val="0012601A"/>
    <w:rsid w:val="00135922"/>
    <w:rsid w:val="00190D62"/>
    <w:rsid w:val="001938A1"/>
    <w:rsid w:val="00247695"/>
    <w:rsid w:val="002D1F42"/>
    <w:rsid w:val="002D3A81"/>
    <w:rsid w:val="0031623B"/>
    <w:rsid w:val="003208F3"/>
    <w:rsid w:val="00342FE1"/>
    <w:rsid w:val="003441B9"/>
    <w:rsid w:val="003577B3"/>
    <w:rsid w:val="00365DDA"/>
    <w:rsid w:val="00381043"/>
    <w:rsid w:val="003A644E"/>
    <w:rsid w:val="003E748A"/>
    <w:rsid w:val="00433FA6"/>
    <w:rsid w:val="00456001"/>
    <w:rsid w:val="00456A8C"/>
    <w:rsid w:val="00474C8D"/>
    <w:rsid w:val="004B3AA7"/>
    <w:rsid w:val="004E3262"/>
    <w:rsid w:val="0050362E"/>
    <w:rsid w:val="005052E4"/>
    <w:rsid w:val="00517E32"/>
    <w:rsid w:val="005316E5"/>
    <w:rsid w:val="005346BC"/>
    <w:rsid w:val="0053704F"/>
    <w:rsid w:val="005A747A"/>
    <w:rsid w:val="005B3824"/>
    <w:rsid w:val="005C4E7E"/>
    <w:rsid w:val="00602C6A"/>
    <w:rsid w:val="0061342F"/>
    <w:rsid w:val="00631DED"/>
    <w:rsid w:val="006D19DB"/>
    <w:rsid w:val="007E1AA1"/>
    <w:rsid w:val="007E29C2"/>
    <w:rsid w:val="007E410C"/>
    <w:rsid w:val="007F2048"/>
    <w:rsid w:val="00807AD9"/>
    <w:rsid w:val="008B5DEC"/>
    <w:rsid w:val="008D58EF"/>
    <w:rsid w:val="009E5038"/>
    <w:rsid w:val="00A23831"/>
    <w:rsid w:val="00A4454D"/>
    <w:rsid w:val="00A52CC2"/>
    <w:rsid w:val="00A82E5D"/>
    <w:rsid w:val="00AC322E"/>
    <w:rsid w:val="00B42E6A"/>
    <w:rsid w:val="00B82FE6"/>
    <w:rsid w:val="00B860D0"/>
    <w:rsid w:val="00B94E61"/>
    <w:rsid w:val="00C20082"/>
    <w:rsid w:val="00C636B0"/>
    <w:rsid w:val="00C76308"/>
    <w:rsid w:val="00C95B2B"/>
    <w:rsid w:val="00CA2C18"/>
    <w:rsid w:val="00CA7528"/>
    <w:rsid w:val="00D00966"/>
    <w:rsid w:val="00DF41C2"/>
    <w:rsid w:val="00E2349C"/>
    <w:rsid w:val="00EA3B8F"/>
    <w:rsid w:val="00EA7E2A"/>
    <w:rsid w:val="00ED2291"/>
    <w:rsid w:val="00EE68A4"/>
    <w:rsid w:val="00F36665"/>
    <w:rsid w:val="00F56CB3"/>
    <w:rsid w:val="00FA4217"/>
    <w:rsid w:val="00FD3BC5"/>
    <w:rsid w:val="00FD78C8"/>
    <w:rsid w:val="0153266E"/>
    <w:rsid w:val="019A23AF"/>
    <w:rsid w:val="01A6E591"/>
    <w:rsid w:val="01E6F418"/>
    <w:rsid w:val="0217C26E"/>
    <w:rsid w:val="0240FE17"/>
    <w:rsid w:val="02EA4CF0"/>
    <w:rsid w:val="037881A1"/>
    <w:rsid w:val="04856F2B"/>
    <w:rsid w:val="05359F0C"/>
    <w:rsid w:val="05E6AA3C"/>
    <w:rsid w:val="062D29D6"/>
    <w:rsid w:val="06D30492"/>
    <w:rsid w:val="0717341F"/>
    <w:rsid w:val="07532D78"/>
    <w:rsid w:val="076D651C"/>
    <w:rsid w:val="07C8FA37"/>
    <w:rsid w:val="08AD9607"/>
    <w:rsid w:val="0AA505DE"/>
    <w:rsid w:val="0C3D6C95"/>
    <w:rsid w:val="0C6B947D"/>
    <w:rsid w:val="0D4AC029"/>
    <w:rsid w:val="0D8FA001"/>
    <w:rsid w:val="0DDCA6A0"/>
    <w:rsid w:val="0E4F8A21"/>
    <w:rsid w:val="0ECA2235"/>
    <w:rsid w:val="0F276EA5"/>
    <w:rsid w:val="0F3FFCBD"/>
    <w:rsid w:val="0F5F4EA4"/>
    <w:rsid w:val="0FC341E7"/>
    <w:rsid w:val="10B07806"/>
    <w:rsid w:val="10C33F06"/>
    <w:rsid w:val="10FB1F05"/>
    <w:rsid w:val="112CDDCC"/>
    <w:rsid w:val="115C472A"/>
    <w:rsid w:val="119AAEF0"/>
    <w:rsid w:val="1378FB34"/>
    <w:rsid w:val="146604E1"/>
    <w:rsid w:val="14C22E8B"/>
    <w:rsid w:val="15E91919"/>
    <w:rsid w:val="15EF4E01"/>
    <w:rsid w:val="16A6641F"/>
    <w:rsid w:val="170A96FA"/>
    <w:rsid w:val="1739874C"/>
    <w:rsid w:val="178388E6"/>
    <w:rsid w:val="18A1C319"/>
    <w:rsid w:val="191F7CE4"/>
    <w:rsid w:val="194EF1AA"/>
    <w:rsid w:val="1993C9C5"/>
    <w:rsid w:val="19E0F793"/>
    <w:rsid w:val="19FF7E70"/>
    <w:rsid w:val="1A6A214C"/>
    <w:rsid w:val="1AC3B2F2"/>
    <w:rsid w:val="1ACD24A0"/>
    <w:rsid w:val="1B3BDAA6"/>
    <w:rsid w:val="1B83BB06"/>
    <w:rsid w:val="1C3788A7"/>
    <w:rsid w:val="1CDE36CC"/>
    <w:rsid w:val="1E89A216"/>
    <w:rsid w:val="1FEF65D1"/>
    <w:rsid w:val="21193055"/>
    <w:rsid w:val="216D11D7"/>
    <w:rsid w:val="21EF3250"/>
    <w:rsid w:val="220505C2"/>
    <w:rsid w:val="222064AC"/>
    <w:rsid w:val="22A495AD"/>
    <w:rsid w:val="244FBABE"/>
    <w:rsid w:val="24F0387A"/>
    <w:rsid w:val="253B2581"/>
    <w:rsid w:val="25DC366F"/>
    <w:rsid w:val="25FB9BC5"/>
    <w:rsid w:val="2638B78F"/>
    <w:rsid w:val="26ECC171"/>
    <w:rsid w:val="27E6F625"/>
    <w:rsid w:val="281C671F"/>
    <w:rsid w:val="28744746"/>
    <w:rsid w:val="290A03C7"/>
    <w:rsid w:val="2913D731"/>
    <w:rsid w:val="2999B592"/>
    <w:rsid w:val="2A8845B1"/>
    <w:rsid w:val="2B7A1B01"/>
    <w:rsid w:val="2D33B6F3"/>
    <w:rsid w:val="2D553082"/>
    <w:rsid w:val="2E127854"/>
    <w:rsid w:val="2F3F89B3"/>
    <w:rsid w:val="2F4AB436"/>
    <w:rsid w:val="2F66E10B"/>
    <w:rsid w:val="2FEBCA3B"/>
    <w:rsid w:val="313FEA19"/>
    <w:rsid w:val="31BCDA61"/>
    <w:rsid w:val="3353B744"/>
    <w:rsid w:val="3591E86E"/>
    <w:rsid w:val="35C6C0FB"/>
    <w:rsid w:val="36CF6942"/>
    <w:rsid w:val="3725D835"/>
    <w:rsid w:val="3747C752"/>
    <w:rsid w:val="378E33AE"/>
    <w:rsid w:val="381DC039"/>
    <w:rsid w:val="389BEA97"/>
    <w:rsid w:val="38B389AF"/>
    <w:rsid w:val="3911A7D3"/>
    <w:rsid w:val="393A4B2B"/>
    <w:rsid w:val="396C86F3"/>
    <w:rsid w:val="3A655991"/>
    <w:rsid w:val="3A74A9C1"/>
    <w:rsid w:val="3AE0B1D4"/>
    <w:rsid w:val="3B134358"/>
    <w:rsid w:val="3C1C5E1D"/>
    <w:rsid w:val="3C4949BD"/>
    <w:rsid w:val="3C920A88"/>
    <w:rsid w:val="3CB97E3C"/>
    <w:rsid w:val="3E26BF4B"/>
    <w:rsid w:val="3EB0A4D3"/>
    <w:rsid w:val="3F73F413"/>
    <w:rsid w:val="404C7534"/>
    <w:rsid w:val="4073D715"/>
    <w:rsid w:val="4209FC8D"/>
    <w:rsid w:val="42393ADC"/>
    <w:rsid w:val="42F7E676"/>
    <w:rsid w:val="43A5CCEE"/>
    <w:rsid w:val="43D50B3D"/>
    <w:rsid w:val="43F1EA71"/>
    <w:rsid w:val="445B6076"/>
    <w:rsid w:val="4490CF35"/>
    <w:rsid w:val="45AB1730"/>
    <w:rsid w:val="46216D22"/>
    <w:rsid w:val="46CAB0F9"/>
    <w:rsid w:val="479A4ED8"/>
    <w:rsid w:val="47CC9768"/>
    <w:rsid w:val="48D778A0"/>
    <w:rsid w:val="49FAECFE"/>
    <w:rsid w:val="4A116FEE"/>
    <w:rsid w:val="4A734901"/>
    <w:rsid w:val="4B02F85B"/>
    <w:rsid w:val="4CE9D33A"/>
    <w:rsid w:val="4F3E3923"/>
    <w:rsid w:val="503F50A9"/>
    <w:rsid w:val="50798C35"/>
    <w:rsid w:val="51E52DED"/>
    <w:rsid w:val="52553A4D"/>
    <w:rsid w:val="525F860B"/>
    <w:rsid w:val="5382EC63"/>
    <w:rsid w:val="542A4D27"/>
    <w:rsid w:val="5474D456"/>
    <w:rsid w:val="54ACA140"/>
    <w:rsid w:val="55858B78"/>
    <w:rsid w:val="55BED301"/>
    <w:rsid w:val="55F047A0"/>
    <w:rsid w:val="5610A4B7"/>
    <w:rsid w:val="56D9C808"/>
    <w:rsid w:val="57104425"/>
    <w:rsid w:val="57996F8E"/>
    <w:rsid w:val="59764AB0"/>
    <w:rsid w:val="5A4C8348"/>
    <w:rsid w:val="5B8D519E"/>
    <w:rsid w:val="5C334E9D"/>
    <w:rsid w:val="5CE971EC"/>
    <w:rsid w:val="5D574310"/>
    <w:rsid w:val="600A930A"/>
    <w:rsid w:val="6060C2C1"/>
    <w:rsid w:val="60630288"/>
    <w:rsid w:val="60A95C4D"/>
    <w:rsid w:val="60D10DA2"/>
    <w:rsid w:val="6262F83F"/>
    <w:rsid w:val="637D28FF"/>
    <w:rsid w:val="639949A9"/>
    <w:rsid w:val="63A79C3D"/>
    <w:rsid w:val="6471BCAE"/>
    <w:rsid w:val="651B0B87"/>
    <w:rsid w:val="65632A2A"/>
    <w:rsid w:val="6593B69A"/>
    <w:rsid w:val="660D8D0F"/>
    <w:rsid w:val="674D1EA9"/>
    <w:rsid w:val="6799DF12"/>
    <w:rsid w:val="67A2B155"/>
    <w:rsid w:val="67A95D70"/>
    <w:rsid w:val="67CA8668"/>
    <w:rsid w:val="689AD7F5"/>
    <w:rsid w:val="69F0055F"/>
    <w:rsid w:val="6ACE3A1C"/>
    <w:rsid w:val="6B29563A"/>
    <w:rsid w:val="6B690F96"/>
    <w:rsid w:val="6BEBC390"/>
    <w:rsid w:val="6D05B158"/>
    <w:rsid w:val="6D2EE251"/>
    <w:rsid w:val="6E189EF4"/>
    <w:rsid w:val="6F46B07A"/>
    <w:rsid w:val="70B09E5E"/>
    <w:rsid w:val="719C906E"/>
    <w:rsid w:val="72995653"/>
    <w:rsid w:val="72A2831E"/>
    <w:rsid w:val="730D390F"/>
    <w:rsid w:val="731B7293"/>
    <w:rsid w:val="734505F9"/>
    <w:rsid w:val="737E4F99"/>
    <w:rsid w:val="74AF1C7E"/>
    <w:rsid w:val="74F9BED7"/>
    <w:rsid w:val="7736AF21"/>
    <w:rsid w:val="7775F441"/>
    <w:rsid w:val="77F0BD04"/>
    <w:rsid w:val="77F5870C"/>
    <w:rsid w:val="77FDFEDF"/>
    <w:rsid w:val="7818771C"/>
    <w:rsid w:val="78634202"/>
    <w:rsid w:val="78CC3679"/>
    <w:rsid w:val="78D27F82"/>
    <w:rsid w:val="78F84F2C"/>
    <w:rsid w:val="79044C89"/>
    <w:rsid w:val="79422F81"/>
    <w:rsid w:val="79B4477D"/>
    <w:rsid w:val="7A89F065"/>
    <w:rsid w:val="7CB1DFB7"/>
    <w:rsid w:val="7DE93A41"/>
    <w:rsid w:val="7E3CD667"/>
    <w:rsid w:val="7E6DF509"/>
    <w:rsid w:val="7ECF08A7"/>
    <w:rsid w:val="7FB631B4"/>
    <w:rsid w:val="7FD5B5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7341F"/>
  <w15:chartTrackingRefBased/>
  <w15:docId w15:val="{47BA4969-5560-4B2C-9F15-158DF44C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C3D6C95"/>
    <w:rPr>
      <w:lang w:val="cy-GB"/>
    </w:rPr>
  </w:style>
  <w:style w:type="paragraph" w:styleId="Heading1">
    <w:name w:val="heading 1"/>
    <w:basedOn w:val="Normal"/>
    <w:next w:val="Normal"/>
    <w:link w:val="Heading1Char"/>
    <w:uiPriority w:val="9"/>
    <w:qFormat/>
    <w:rsid w:val="0C3D6C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C3D6C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C3D6C95"/>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0C3D6C9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C3D6C9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C3D6C95"/>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0C3D6C95"/>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0C3D6C95"/>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0C3D6C95"/>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uiPriority w:val="1"/>
    <w:qFormat/>
    <w:rsid w:val="0C3D6C95"/>
    <w:pPr>
      <w:spacing w:after="0"/>
    </w:pPr>
    <w:rPr>
      <w:rFonts w:ascii="Calibri" w:eastAsia="Calibri" w:hAnsi="Calibri" w:cs="Times New Roman"/>
      <w:sz w:val="16"/>
      <w:szCs w:val="16"/>
    </w:rPr>
  </w:style>
  <w:style w:type="character" w:customStyle="1" w:styleId="Heading1Char">
    <w:name w:val="Heading 1 Char"/>
    <w:basedOn w:val="DefaultParagraphFont"/>
    <w:link w:val="Heading1"/>
    <w:uiPriority w:val="9"/>
    <w:rsid w:val="0C3D6C95"/>
    <w:rPr>
      <w:rFonts w:asciiTheme="majorHAnsi" w:eastAsiaTheme="majorEastAsia" w:hAnsiTheme="majorHAnsi" w:cstheme="majorBidi"/>
      <w:noProof w:val="0"/>
      <w:color w:val="2F5496" w:themeColor="accent1" w:themeShade="BF"/>
      <w:sz w:val="32"/>
      <w:szCs w:val="32"/>
      <w:lang w:val="cy-GB"/>
    </w:rPr>
  </w:style>
  <w:style w:type="character" w:customStyle="1" w:styleId="Heading2Char">
    <w:name w:val="Heading 2 Char"/>
    <w:basedOn w:val="DefaultParagraphFont"/>
    <w:link w:val="Heading2"/>
    <w:uiPriority w:val="9"/>
    <w:rsid w:val="0C3D6C95"/>
    <w:rPr>
      <w:rFonts w:asciiTheme="majorHAnsi" w:eastAsiaTheme="majorEastAsia" w:hAnsiTheme="majorHAnsi" w:cstheme="majorBidi"/>
      <w:noProof w:val="0"/>
      <w:color w:val="2F5496" w:themeColor="accent1" w:themeShade="BF"/>
      <w:sz w:val="26"/>
      <w:szCs w:val="26"/>
      <w:lang w:val="cy-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uiPriority w:val="1"/>
    <w:rsid w:val="0C3D6C95"/>
    <w:pPr>
      <w:spacing w:beforeAutospacing="1"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D2291"/>
  </w:style>
  <w:style w:type="character" w:customStyle="1" w:styleId="eop">
    <w:name w:val="eop"/>
    <w:basedOn w:val="DefaultParagraphFont"/>
    <w:rsid w:val="00ED2291"/>
  </w:style>
  <w:style w:type="paragraph" w:styleId="ListParagraph">
    <w:name w:val="List Paragraph"/>
    <w:basedOn w:val="Normal"/>
    <w:uiPriority w:val="34"/>
    <w:qFormat/>
    <w:rsid w:val="0C3D6C95"/>
    <w:pPr>
      <w:ind w:left="720"/>
      <w:contextualSpacing/>
    </w:pPr>
  </w:style>
  <w:style w:type="paragraph" w:styleId="Title">
    <w:name w:val="Title"/>
    <w:basedOn w:val="Normal"/>
    <w:next w:val="Normal"/>
    <w:link w:val="TitleChar"/>
    <w:uiPriority w:val="10"/>
    <w:qFormat/>
    <w:rsid w:val="0C3D6C95"/>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0C3D6C95"/>
    <w:rPr>
      <w:rFonts w:eastAsiaTheme="minorEastAsia"/>
      <w:color w:val="5A5A5A"/>
    </w:rPr>
  </w:style>
  <w:style w:type="paragraph" w:styleId="Quote">
    <w:name w:val="Quote"/>
    <w:basedOn w:val="Normal"/>
    <w:next w:val="Normal"/>
    <w:link w:val="QuoteChar"/>
    <w:uiPriority w:val="29"/>
    <w:qFormat/>
    <w:rsid w:val="0C3D6C95"/>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C3D6C95"/>
    <w:pPr>
      <w:spacing w:before="360" w:after="360"/>
      <w:ind w:left="864" w:right="864"/>
      <w:jc w:val="center"/>
    </w:pPr>
    <w:rPr>
      <w:i/>
      <w:iCs/>
      <w:color w:val="4472C4" w:themeColor="accent1"/>
    </w:rPr>
  </w:style>
  <w:style w:type="character" w:customStyle="1" w:styleId="Heading3Char">
    <w:name w:val="Heading 3 Char"/>
    <w:basedOn w:val="DefaultParagraphFont"/>
    <w:link w:val="Heading3"/>
    <w:uiPriority w:val="9"/>
    <w:rsid w:val="0C3D6C95"/>
    <w:rPr>
      <w:rFonts w:asciiTheme="majorHAnsi" w:eastAsiaTheme="majorEastAsia" w:hAnsiTheme="majorHAnsi" w:cstheme="majorBidi"/>
      <w:noProof w:val="0"/>
      <w:color w:val="1F3763"/>
      <w:sz w:val="24"/>
      <w:szCs w:val="24"/>
      <w:lang w:val="cy-GB"/>
    </w:rPr>
  </w:style>
  <w:style w:type="character" w:customStyle="1" w:styleId="Heading4Char">
    <w:name w:val="Heading 4 Char"/>
    <w:basedOn w:val="DefaultParagraphFont"/>
    <w:link w:val="Heading4"/>
    <w:uiPriority w:val="9"/>
    <w:rsid w:val="0C3D6C95"/>
    <w:rPr>
      <w:rFonts w:asciiTheme="majorHAnsi" w:eastAsiaTheme="majorEastAsia" w:hAnsiTheme="majorHAnsi" w:cstheme="majorBidi"/>
      <w:i/>
      <w:iCs/>
      <w:noProof w:val="0"/>
      <w:color w:val="2F5496" w:themeColor="accent1" w:themeShade="BF"/>
      <w:lang w:val="cy-GB"/>
    </w:rPr>
  </w:style>
  <w:style w:type="character" w:customStyle="1" w:styleId="Heading5Char">
    <w:name w:val="Heading 5 Char"/>
    <w:basedOn w:val="DefaultParagraphFont"/>
    <w:link w:val="Heading5"/>
    <w:uiPriority w:val="9"/>
    <w:rsid w:val="0C3D6C95"/>
    <w:rPr>
      <w:rFonts w:asciiTheme="majorHAnsi" w:eastAsiaTheme="majorEastAsia" w:hAnsiTheme="majorHAnsi" w:cstheme="majorBidi"/>
      <w:noProof w:val="0"/>
      <w:color w:val="2F5496" w:themeColor="accent1" w:themeShade="BF"/>
      <w:lang w:val="cy-GB"/>
    </w:rPr>
  </w:style>
  <w:style w:type="character" w:customStyle="1" w:styleId="Heading6Char">
    <w:name w:val="Heading 6 Char"/>
    <w:basedOn w:val="DefaultParagraphFont"/>
    <w:link w:val="Heading6"/>
    <w:uiPriority w:val="9"/>
    <w:rsid w:val="0C3D6C95"/>
    <w:rPr>
      <w:rFonts w:asciiTheme="majorHAnsi" w:eastAsiaTheme="majorEastAsia" w:hAnsiTheme="majorHAnsi" w:cstheme="majorBidi"/>
      <w:noProof w:val="0"/>
      <w:color w:val="1F3763"/>
      <w:lang w:val="cy-GB"/>
    </w:rPr>
  </w:style>
  <w:style w:type="character" w:customStyle="1" w:styleId="Heading7Char">
    <w:name w:val="Heading 7 Char"/>
    <w:basedOn w:val="DefaultParagraphFont"/>
    <w:link w:val="Heading7"/>
    <w:uiPriority w:val="9"/>
    <w:rsid w:val="0C3D6C95"/>
    <w:rPr>
      <w:rFonts w:asciiTheme="majorHAnsi" w:eastAsiaTheme="majorEastAsia" w:hAnsiTheme="majorHAnsi" w:cstheme="majorBidi"/>
      <w:i/>
      <w:iCs/>
      <w:noProof w:val="0"/>
      <w:color w:val="1F3763"/>
      <w:lang w:val="cy-GB"/>
    </w:rPr>
  </w:style>
  <w:style w:type="character" w:customStyle="1" w:styleId="Heading8Char">
    <w:name w:val="Heading 8 Char"/>
    <w:basedOn w:val="DefaultParagraphFont"/>
    <w:link w:val="Heading8"/>
    <w:uiPriority w:val="9"/>
    <w:rsid w:val="0C3D6C95"/>
    <w:rPr>
      <w:rFonts w:asciiTheme="majorHAnsi" w:eastAsiaTheme="majorEastAsia" w:hAnsiTheme="majorHAnsi" w:cstheme="majorBidi"/>
      <w:noProof w:val="0"/>
      <w:color w:val="272727"/>
      <w:sz w:val="21"/>
      <w:szCs w:val="21"/>
      <w:lang w:val="cy-GB"/>
    </w:rPr>
  </w:style>
  <w:style w:type="character" w:customStyle="1" w:styleId="Heading9Char">
    <w:name w:val="Heading 9 Char"/>
    <w:basedOn w:val="DefaultParagraphFont"/>
    <w:link w:val="Heading9"/>
    <w:uiPriority w:val="9"/>
    <w:rsid w:val="0C3D6C95"/>
    <w:rPr>
      <w:rFonts w:asciiTheme="majorHAnsi" w:eastAsiaTheme="majorEastAsia" w:hAnsiTheme="majorHAnsi" w:cstheme="majorBidi"/>
      <w:i/>
      <w:iCs/>
      <w:noProof w:val="0"/>
      <w:color w:val="272727"/>
      <w:sz w:val="21"/>
      <w:szCs w:val="21"/>
      <w:lang w:val="cy-GB"/>
    </w:rPr>
  </w:style>
  <w:style w:type="character" w:customStyle="1" w:styleId="TitleChar">
    <w:name w:val="Title Char"/>
    <w:basedOn w:val="DefaultParagraphFont"/>
    <w:link w:val="Title"/>
    <w:uiPriority w:val="10"/>
    <w:rsid w:val="0C3D6C95"/>
    <w:rPr>
      <w:rFonts w:asciiTheme="majorHAnsi" w:eastAsiaTheme="majorEastAsia" w:hAnsiTheme="majorHAnsi" w:cstheme="majorBidi"/>
      <w:noProof w:val="0"/>
      <w:sz w:val="56"/>
      <w:szCs w:val="56"/>
      <w:lang w:val="cy-GB"/>
    </w:rPr>
  </w:style>
  <w:style w:type="character" w:customStyle="1" w:styleId="SubtitleChar">
    <w:name w:val="Subtitle Char"/>
    <w:basedOn w:val="DefaultParagraphFont"/>
    <w:link w:val="Subtitle"/>
    <w:uiPriority w:val="11"/>
    <w:rsid w:val="0C3D6C95"/>
    <w:rPr>
      <w:rFonts w:asciiTheme="minorHAnsi" w:eastAsiaTheme="minorEastAsia" w:hAnsiTheme="minorHAnsi" w:cstheme="minorBidi"/>
      <w:noProof w:val="0"/>
      <w:color w:val="5A5A5A"/>
      <w:lang w:val="cy-GB"/>
    </w:rPr>
  </w:style>
  <w:style w:type="character" w:customStyle="1" w:styleId="QuoteChar">
    <w:name w:val="Quote Char"/>
    <w:basedOn w:val="DefaultParagraphFont"/>
    <w:link w:val="Quote"/>
    <w:uiPriority w:val="29"/>
    <w:rsid w:val="0C3D6C95"/>
    <w:rPr>
      <w:i/>
      <w:iCs/>
      <w:noProof w:val="0"/>
      <w:color w:val="404040" w:themeColor="text1" w:themeTint="BF"/>
      <w:lang w:val="cy-GB"/>
    </w:rPr>
  </w:style>
  <w:style w:type="character" w:customStyle="1" w:styleId="IntenseQuoteChar">
    <w:name w:val="Intense Quote Char"/>
    <w:basedOn w:val="DefaultParagraphFont"/>
    <w:link w:val="IntenseQuote"/>
    <w:uiPriority w:val="30"/>
    <w:rsid w:val="0C3D6C95"/>
    <w:rPr>
      <w:i/>
      <w:iCs/>
      <w:noProof w:val="0"/>
      <w:color w:val="4472C4" w:themeColor="accent1"/>
      <w:lang w:val="cy-GB"/>
    </w:rPr>
  </w:style>
  <w:style w:type="paragraph" w:styleId="TOC1">
    <w:name w:val="toc 1"/>
    <w:basedOn w:val="Normal"/>
    <w:next w:val="Normal"/>
    <w:uiPriority w:val="39"/>
    <w:unhideWhenUsed/>
    <w:rsid w:val="0C3D6C95"/>
    <w:pPr>
      <w:spacing w:after="100"/>
    </w:pPr>
  </w:style>
  <w:style w:type="paragraph" w:styleId="TOC2">
    <w:name w:val="toc 2"/>
    <w:basedOn w:val="Normal"/>
    <w:next w:val="Normal"/>
    <w:uiPriority w:val="39"/>
    <w:unhideWhenUsed/>
    <w:rsid w:val="0C3D6C95"/>
    <w:pPr>
      <w:spacing w:after="100"/>
      <w:ind w:left="220"/>
    </w:pPr>
  </w:style>
  <w:style w:type="paragraph" w:styleId="TOC3">
    <w:name w:val="toc 3"/>
    <w:basedOn w:val="Normal"/>
    <w:next w:val="Normal"/>
    <w:uiPriority w:val="39"/>
    <w:unhideWhenUsed/>
    <w:rsid w:val="0C3D6C95"/>
    <w:pPr>
      <w:spacing w:after="100"/>
      <w:ind w:left="440"/>
    </w:pPr>
  </w:style>
  <w:style w:type="paragraph" w:styleId="TOC4">
    <w:name w:val="toc 4"/>
    <w:basedOn w:val="Normal"/>
    <w:next w:val="Normal"/>
    <w:uiPriority w:val="39"/>
    <w:unhideWhenUsed/>
    <w:rsid w:val="0C3D6C95"/>
    <w:pPr>
      <w:spacing w:after="100"/>
      <w:ind w:left="660"/>
    </w:pPr>
  </w:style>
  <w:style w:type="paragraph" w:styleId="TOC5">
    <w:name w:val="toc 5"/>
    <w:basedOn w:val="Normal"/>
    <w:next w:val="Normal"/>
    <w:uiPriority w:val="39"/>
    <w:unhideWhenUsed/>
    <w:rsid w:val="0C3D6C95"/>
    <w:pPr>
      <w:spacing w:after="100"/>
      <w:ind w:left="880"/>
    </w:pPr>
  </w:style>
  <w:style w:type="paragraph" w:styleId="TOC6">
    <w:name w:val="toc 6"/>
    <w:basedOn w:val="Normal"/>
    <w:next w:val="Normal"/>
    <w:uiPriority w:val="39"/>
    <w:unhideWhenUsed/>
    <w:rsid w:val="0C3D6C95"/>
    <w:pPr>
      <w:spacing w:after="100"/>
      <w:ind w:left="1100"/>
    </w:pPr>
  </w:style>
  <w:style w:type="paragraph" w:styleId="TOC7">
    <w:name w:val="toc 7"/>
    <w:basedOn w:val="Normal"/>
    <w:next w:val="Normal"/>
    <w:uiPriority w:val="39"/>
    <w:unhideWhenUsed/>
    <w:rsid w:val="0C3D6C95"/>
    <w:pPr>
      <w:spacing w:after="100"/>
      <w:ind w:left="1320"/>
    </w:pPr>
  </w:style>
  <w:style w:type="paragraph" w:styleId="TOC8">
    <w:name w:val="toc 8"/>
    <w:basedOn w:val="Normal"/>
    <w:next w:val="Normal"/>
    <w:uiPriority w:val="39"/>
    <w:unhideWhenUsed/>
    <w:rsid w:val="0C3D6C95"/>
    <w:pPr>
      <w:spacing w:after="100"/>
      <w:ind w:left="1540"/>
    </w:pPr>
  </w:style>
  <w:style w:type="paragraph" w:styleId="TOC9">
    <w:name w:val="toc 9"/>
    <w:basedOn w:val="Normal"/>
    <w:next w:val="Normal"/>
    <w:uiPriority w:val="39"/>
    <w:unhideWhenUsed/>
    <w:rsid w:val="0C3D6C95"/>
    <w:pPr>
      <w:spacing w:after="100"/>
      <w:ind w:left="1760"/>
    </w:pPr>
  </w:style>
  <w:style w:type="paragraph" w:styleId="EndnoteText">
    <w:name w:val="endnote text"/>
    <w:basedOn w:val="Normal"/>
    <w:link w:val="EndnoteTextChar"/>
    <w:uiPriority w:val="99"/>
    <w:semiHidden/>
    <w:unhideWhenUsed/>
    <w:rsid w:val="0C3D6C95"/>
    <w:pPr>
      <w:spacing w:after="0"/>
    </w:pPr>
    <w:rPr>
      <w:sz w:val="20"/>
      <w:szCs w:val="20"/>
    </w:rPr>
  </w:style>
  <w:style w:type="character" w:customStyle="1" w:styleId="EndnoteTextChar">
    <w:name w:val="Endnote Text Char"/>
    <w:basedOn w:val="DefaultParagraphFont"/>
    <w:link w:val="EndnoteText"/>
    <w:uiPriority w:val="99"/>
    <w:semiHidden/>
    <w:rsid w:val="0C3D6C95"/>
    <w:rPr>
      <w:noProof w:val="0"/>
      <w:sz w:val="20"/>
      <w:szCs w:val="20"/>
      <w:lang w:val="cy-GB"/>
    </w:rPr>
  </w:style>
  <w:style w:type="paragraph" w:styleId="Footer">
    <w:name w:val="footer"/>
    <w:basedOn w:val="Normal"/>
    <w:link w:val="FooterChar"/>
    <w:uiPriority w:val="99"/>
    <w:unhideWhenUsed/>
    <w:rsid w:val="0C3D6C95"/>
    <w:pPr>
      <w:tabs>
        <w:tab w:val="center" w:pos="4680"/>
        <w:tab w:val="right" w:pos="9360"/>
      </w:tabs>
      <w:spacing w:after="0"/>
    </w:pPr>
  </w:style>
  <w:style w:type="character" w:customStyle="1" w:styleId="FooterChar">
    <w:name w:val="Footer Char"/>
    <w:basedOn w:val="DefaultParagraphFont"/>
    <w:link w:val="Footer"/>
    <w:uiPriority w:val="99"/>
    <w:rsid w:val="0C3D6C95"/>
    <w:rPr>
      <w:noProof w:val="0"/>
      <w:lang w:val="cy-GB"/>
    </w:rPr>
  </w:style>
  <w:style w:type="paragraph" w:styleId="FootnoteText">
    <w:name w:val="footnote text"/>
    <w:basedOn w:val="Normal"/>
    <w:link w:val="FootnoteTextChar"/>
    <w:uiPriority w:val="99"/>
    <w:semiHidden/>
    <w:unhideWhenUsed/>
    <w:rsid w:val="0C3D6C95"/>
    <w:pPr>
      <w:spacing w:after="0"/>
    </w:pPr>
    <w:rPr>
      <w:sz w:val="20"/>
      <w:szCs w:val="20"/>
    </w:rPr>
  </w:style>
  <w:style w:type="character" w:customStyle="1" w:styleId="FootnoteTextChar">
    <w:name w:val="Footnote Text Char"/>
    <w:basedOn w:val="DefaultParagraphFont"/>
    <w:link w:val="FootnoteText"/>
    <w:uiPriority w:val="99"/>
    <w:semiHidden/>
    <w:rsid w:val="0C3D6C95"/>
    <w:rPr>
      <w:noProof w:val="0"/>
      <w:sz w:val="20"/>
      <w:szCs w:val="20"/>
      <w:lang w:val="cy-GB"/>
    </w:rPr>
  </w:style>
  <w:style w:type="paragraph" w:styleId="Header">
    <w:name w:val="header"/>
    <w:basedOn w:val="Normal"/>
    <w:link w:val="HeaderChar"/>
    <w:uiPriority w:val="99"/>
    <w:unhideWhenUsed/>
    <w:rsid w:val="0C3D6C95"/>
    <w:pPr>
      <w:tabs>
        <w:tab w:val="center" w:pos="4680"/>
        <w:tab w:val="right" w:pos="9360"/>
      </w:tabs>
      <w:spacing w:after="0"/>
    </w:pPr>
  </w:style>
  <w:style w:type="character" w:customStyle="1" w:styleId="HeaderChar">
    <w:name w:val="Header Char"/>
    <w:basedOn w:val="DefaultParagraphFont"/>
    <w:link w:val="Header"/>
    <w:uiPriority w:val="99"/>
    <w:rsid w:val="0C3D6C95"/>
    <w:rPr>
      <w:noProof w:val="0"/>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092281">
      <w:bodyDiv w:val="1"/>
      <w:marLeft w:val="0"/>
      <w:marRight w:val="0"/>
      <w:marTop w:val="0"/>
      <w:marBottom w:val="0"/>
      <w:divBdr>
        <w:top w:val="none" w:sz="0" w:space="0" w:color="auto"/>
        <w:left w:val="none" w:sz="0" w:space="0" w:color="auto"/>
        <w:bottom w:val="none" w:sz="0" w:space="0" w:color="auto"/>
        <w:right w:val="none" w:sz="0" w:space="0" w:color="auto"/>
      </w:divBdr>
      <w:divsChild>
        <w:div w:id="153692305">
          <w:marLeft w:val="0"/>
          <w:marRight w:val="0"/>
          <w:marTop w:val="0"/>
          <w:marBottom w:val="0"/>
          <w:divBdr>
            <w:top w:val="none" w:sz="0" w:space="0" w:color="auto"/>
            <w:left w:val="none" w:sz="0" w:space="0" w:color="auto"/>
            <w:bottom w:val="none" w:sz="0" w:space="0" w:color="auto"/>
            <w:right w:val="none" w:sz="0" w:space="0" w:color="auto"/>
          </w:divBdr>
          <w:divsChild>
            <w:div w:id="1505971389">
              <w:marLeft w:val="0"/>
              <w:marRight w:val="0"/>
              <w:marTop w:val="0"/>
              <w:marBottom w:val="0"/>
              <w:divBdr>
                <w:top w:val="none" w:sz="0" w:space="0" w:color="auto"/>
                <w:left w:val="none" w:sz="0" w:space="0" w:color="auto"/>
                <w:bottom w:val="none" w:sz="0" w:space="0" w:color="auto"/>
                <w:right w:val="none" w:sz="0" w:space="0" w:color="auto"/>
              </w:divBdr>
            </w:div>
          </w:divsChild>
        </w:div>
        <w:div w:id="255330910">
          <w:marLeft w:val="0"/>
          <w:marRight w:val="0"/>
          <w:marTop w:val="0"/>
          <w:marBottom w:val="0"/>
          <w:divBdr>
            <w:top w:val="none" w:sz="0" w:space="0" w:color="auto"/>
            <w:left w:val="none" w:sz="0" w:space="0" w:color="auto"/>
            <w:bottom w:val="none" w:sz="0" w:space="0" w:color="auto"/>
            <w:right w:val="none" w:sz="0" w:space="0" w:color="auto"/>
          </w:divBdr>
          <w:divsChild>
            <w:div w:id="423259367">
              <w:marLeft w:val="0"/>
              <w:marRight w:val="0"/>
              <w:marTop w:val="0"/>
              <w:marBottom w:val="0"/>
              <w:divBdr>
                <w:top w:val="none" w:sz="0" w:space="0" w:color="auto"/>
                <w:left w:val="none" w:sz="0" w:space="0" w:color="auto"/>
                <w:bottom w:val="none" w:sz="0" w:space="0" w:color="auto"/>
                <w:right w:val="none" w:sz="0" w:space="0" w:color="auto"/>
              </w:divBdr>
            </w:div>
          </w:divsChild>
        </w:div>
        <w:div w:id="1055392035">
          <w:marLeft w:val="0"/>
          <w:marRight w:val="0"/>
          <w:marTop w:val="0"/>
          <w:marBottom w:val="0"/>
          <w:divBdr>
            <w:top w:val="none" w:sz="0" w:space="0" w:color="auto"/>
            <w:left w:val="none" w:sz="0" w:space="0" w:color="auto"/>
            <w:bottom w:val="none" w:sz="0" w:space="0" w:color="auto"/>
            <w:right w:val="none" w:sz="0" w:space="0" w:color="auto"/>
          </w:divBdr>
          <w:divsChild>
            <w:div w:id="1411926863">
              <w:marLeft w:val="0"/>
              <w:marRight w:val="0"/>
              <w:marTop w:val="0"/>
              <w:marBottom w:val="0"/>
              <w:divBdr>
                <w:top w:val="none" w:sz="0" w:space="0" w:color="auto"/>
                <w:left w:val="none" w:sz="0" w:space="0" w:color="auto"/>
                <w:bottom w:val="none" w:sz="0" w:space="0" w:color="auto"/>
                <w:right w:val="none" w:sz="0" w:space="0" w:color="auto"/>
              </w:divBdr>
            </w:div>
          </w:divsChild>
        </w:div>
        <w:div w:id="1080296594">
          <w:marLeft w:val="0"/>
          <w:marRight w:val="0"/>
          <w:marTop w:val="0"/>
          <w:marBottom w:val="0"/>
          <w:divBdr>
            <w:top w:val="none" w:sz="0" w:space="0" w:color="auto"/>
            <w:left w:val="none" w:sz="0" w:space="0" w:color="auto"/>
            <w:bottom w:val="none" w:sz="0" w:space="0" w:color="auto"/>
            <w:right w:val="none" w:sz="0" w:space="0" w:color="auto"/>
          </w:divBdr>
          <w:divsChild>
            <w:div w:id="1095591885">
              <w:marLeft w:val="0"/>
              <w:marRight w:val="0"/>
              <w:marTop w:val="0"/>
              <w:marBottom w:val="0"/>
              <w:divBdr>
                <w:top w:val="none" w:sz="0" w:space="0" w:color="auto"/>
                <w:left w:val="none" w:sz="0" w:space="0" w:color="auto"/>
                <w:bottom w:val="none" w:sz="0" w:space="0" w:color="auto"/>
                <w:right w:val="none" w:sz="0" w:space="0" w:color="auto"/>
              </w:divBdr>
            </w:div>
          </w:divsChild>
        </w:div>
        <w:div w:id="1528173885">
          <w:marLeft w:val="0"/>
          <w:marRight w:val="0"/>
          <w:marTop w:val="0"/>
          <w:marBottom w:val="0"/>
          <w:divBdr>
            <w:top w:val="none" w:sz="0" w:space="0" w:color="auto"/>
            <w:left w:val="none" w:sz="0" w:space="0" w:color="auto"/>
            <w:bottom w:val="none" w:sz="0" w:space="0" w:color="auto"/>
            <w:right w:val="none" w:sz="0" w:space="0" w:color="auto"/>
          </w:divBdr>
          <w:divsChild>
            <w:div w:id="1182282818">
              <w:marLeft w:val="0"/>
              <w:marRight w:val="0"/>
              <w:marTop w:val="0"/>
              <w:marBottom w:val="0"/>
              <w:divBdr>
                <w:top w:val="none" w:sz="0" w:space="0" w:color="auto"/>
                <w:left w:val="none" w:sz="0" w:space="0" w:color="auto"/>
                <w:bottom w:val="none" w:sz="0" w:space="0" w:color="auto"/>
                <w:right w:val="none" w:sz="0" w:space="0" w:color="auto"/>
              </w:divBdr>
            </w:div>
          </w:divsChild>
        </w:div>
        <w:div w:id="1871871757">
          <w:marLeft w:val="0"/>
          <w:marRight w:val="0"/>
          <w:marTop w:val="0"/>
          <w:marBottom w:val="0"/>
          <w:divBdr>
            <w:top w:val="none" w:sz="0" w:space="0" w:color="auto"/>
            <w:left w:val="none" w:sz="0" w:space="0" w:color="auto"/>
            <w:bottom w:val="none" w:sz="0" w:space="0" w:color="auto"/>
            <w:right w:val="none" w:sz="0" w:space="0" w:color="auto"/>
          </w:divBdr>
          <w:divsChild>
            <w:div w:id="1834756952">
              <w:marLeft w:val="0"/>
              <w:marRight w:val="0"/>
              <w:marTop w:val="0"/>
              <w:marBottom w:val="0"/>
              <w:divBdr>
                <w:top w:val="none" w:sz="0" w:space="0" w:color="auto"/>
                <w:left w:val="none" w:sz="0" w:space="0" w:color="auto"/>
                <w:bottom w:val="none" w:sz="0" w:space="0" w:color="auto"/>
                <w:right w:val="none" w:sz="0" w:space="0" w:color="auto"/>
              </w:divBdr>
            </w:div>
          </w:divsChild>
        </w:div>
        <w:div w:id="1885018491">
          <w:marLeft w:val="0"/>
          <w:marRight w:val="0"/>
          <w:marTop w:val="0"/>
          <w:marBottom w:val="0"/>
          <w:divBdr>
            <w:top w:val="none" w:sz="0" w:space="0" w:color="auto"/>
            <w:left w:val="none" w:sz="0" w:space="0" w:color="auto"/>
            <w:bottom w:val="none" w:sz="0" w:space="0" w:color="auto"/>
            <w:right w:val="none" w:sz="0" w:space="0" w:color="auto"/>
          </w:divBdr>
          <w:divsChild>
            <w:div w:id="14743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72796">
      <w:bodyDiv w:val="1"/>
      <w:marLeft w:val="0"/>
      <w:marRight w:val="0"/>
      <w:marTop w:val="0"/>
      <w:marBottom w:val="0"/>
      <w:divBdr>
        <w:top w:val="none" w:sz="0" w:space="0" w:color="auto"/>
        <w:left w:val="none" w:sz="0" w:space="0" w:color="auto"/>
        <w:bottom w:val="none" w:sz="0" w:space="0" w:color="auto"/>
        <w:right w:val="none" w:sz="0" w:space="0" w:color="auto"/>
      </w:divBdr>
      <w:divsChild>
        <w:div w:id="1318073882">
          <w:marLeft w:val="0"/>
          <w:marRight w:val="0"/>
          <w:marTop w:val="0"/>
          <w:marBottom w:val="0"/>
          <w:divBdr>
            <w:top w:val="none" w:sz="0" w:space="0" w:color="auto"/>
            <w:left w:val="none" w:sz="0" w:space="0" w:color="auto"/>
            <w:bottom w:val="none" w:sz="0" w:space="0" w:color="auto"/>
            <w:right w:val="none" w:sz="0" w:space="0" w:color="auto"/>
          </w:divBdr>
          <w:divsChild>
            <w:div w:id="91442864">
              <w:marLeft w:val="0"/>
              <w:marRight w:val="0"/>
              <w:marTop w:val="0"/>
              <w:marBottom w:val="0"/>
              <w:divBdr>
                <w:top w:val="none" w:sz="0" w:space="0" w:color="auto"/>
                <w:left w:val="none" w:sz="0" w:space="0" w:color="auto"/>
                <w:bottom w:val="none" w:sz="0" w:space="0" w:color="auto"/>
                <w:right w:val="none" w:sz="0" w:space="0" w:color="auto"/>
              </w:divBdr>
            </w:div>
          </w:divsChild>
        </w:div>
        <w:div w:id="1909265619">
          <w:marLeft w:val="0"/>
          <w:marRight w:val="0"/>
          <w:marTop w:val="0"/>
          <w:marBottom w:val="0"/>
          <w:divBdr>
            <w:top w:val="none" w:sz="0" w:space="0" w:color="auto"/>
            <w:left w:val="none" w:sz="0" w:space="0" w:color="auto"/>
            <w:bottom w:val="none" w:sz="0" w:space="0" w:color="auto"/>
            <w:right w:val="none" w:sz="0" w:space="0" w:color="auto"/>
          </w:divBdr>
          <w:divsChild>
            <w:div w:id="278801252">
              <w:marLeft w:val="0"/>
              <w:marRight w:val="0"/>
              <w:marTop w:val="0"/>
              <w:marBottom w:val="0"/>
              <w:divBdr>
                <w:top w:val="none" w:sz="0" w:space="0" w:color="auto"/>
                <w:left w:val="none" w:sz="0" w:space="0" w:color="auto"/>
                <w:bottom w:val="none" w:sz="0" w:space="0" w:color="auto"/>
                <w:right w:val="none" w:sz="0" w:space="0" w:color="auto"/>
              </w:divBdr>
            </w:div>
            <w:div w:id="492140907">
              <w:marLeft w:val="0"/>
              <w:marRight w:val="0"/>
              <w:marTop w:val="0"/>
              <w:marBottom w:val="0"/>
              <w:divBdr>
                <w:top w:val="none" w:sz="0" w:space="0" w:color="auto"/>
                <w:left w:val="none" w:sz="0" w:space="0" w:color="auto"/>
                <w:bottom w:val="none" w:sz="0" w:space="0" w:color="auto"/>
                <w:right w:val="none" w:sz="0" w:space="0" w:color="auto"/>
              </w:divBdr>
            </w:div>
            <w:div w:id="719323945">
              <w:marLeft w:val="0"/>
              <w:marRight w:val="0"/>
              <w:marTop w:val="0"/>
              <w:marBottom w:val="0"/>
              <w:divBdr>
                <w:top w:val="none" w:sz="0" w:space="0" w:color="auto"/>
                <w:left w:val="none" w:sz="0" w:space="0" w:color="auto"/>
                <w:bottom w:val="none" w:sz="0" w:space="0" w:color="auto"/>
                <w:right w:val="none" w:sz="0" w:space="0" w:color="auto"/>
              </w:divBdr>
            </w:div>
            <w:div w:id="1221286794">
              <w:marLeft w:val="0"/>
              <w:marRight w:val="0"/>
              <w:marTop w:val="0"/>
              <w:marBottom w:val="0"/>
              <w:divBdr>
                <w:top w:val="none" w:sz="0" w:space="0" w:color="auto"/>
                <w:left w:val="none" w:sz="0" w:space="0" w:color="auto"/>
                <w:bottom w:val="none" w:sz="0" w:space="0" w:color="auto"/>
                <w:right w:val="none" w:sz="0" w:space="0" w:color="auto"/>
              </w:divBdr>
            </w:div>
            <w:div w:id="14832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008225">
      <w:bodyDiv w:val="1"/>
      <w:marLeft w:val="0"/>
      <w:marRight w:val="0"/>
      <w:marTop w:val="0"/>
      <w:marBottom w:val="0"/>
      <w:divBdr>
        <w:top w:val="none" w:sz="0" w:space="0" w:color="auto"/>
        <w:left w:val="none" w:sz="0" w:space="0" w:color="auto"/>
        <w:bottom w:val="none" w:sz="0" w:space="0" w:color="auto"/>
        <w:right w:val="none" w:sz="0" w:space="0" w:color="auto"/>
      </w:divBdr>
      <w:divsChild>
        <w:div w:id="930504909">
          <w:marLeft w:val="0"/>
          <w:marRight w:val="0"/>
          <w:marTop w:val="0"/>
          <w:marBottom w:val="0"/>
          <w:divBdr>
            <w:top w:val="none" w:sz="0" w:space="0" w:color="auto"/>
            <w:left w:val="none" w:sz="0" w:space="0" w:color="auto"/>
            <w:bottom w:val="none" w:sz="0" w:space="0" w:color="auto"/>
            <w:right w:val="none" w:sz="0" w:space="0" w:color="auto"/>
          </w:divBdr>
          <w:divsChild>
            <w:div w:id="1320890326">
              <w:marLeft w:val="0"/>
              <w:marRight w:val="0"/>
              <w:marTop w:val="0"/>
              <w:marBottom w:val="0"/>
              <w:divBdr>
                <w:top w:val="none" w:sz="0" w:space="0" w:color="auto"/>
                <w:left w:val="none" w:sz="0" w:space="0" w:color="auto"/>
                <w:bottom w:val="none" w:sz="0" w:space="0" w:color="auto"/>
                <w:right w:val="none" w:sz="0" w:space="0" w:color="auto"/>
              </w:divBdr>
            </w:div>
          </w:divsChild>
        </w:div>
        <w:div w:id="1529634675">
          <w:marLeft w:val="0"/>
          <w:marRight w:val="0"/>
          <w:marTop w:val="0"/>
          <w:marBottom w:val="0"/>
          <w:divBdr>
            <w:top w:val="none" w:sz="0" w:space="0" w:color="auto"/>
            <w:left w:val="none" w:sz="0" w:space="0" w:color="auto"/>
            <w:bottom w:val="none" w:sz="0" w:space="0" w:color="auto"/>
            <w:right w:val="none" w:sz="0" w:space="0" w:color="auto"/>
          </w:divBdr>
          <w:divsChild>
            <w:div w:id="604850430">
              <w:marLeft w:val="0"/>
              <w:marRight w:val="0"/>
              <w:marTop w:val="0"/>
              <w:marBottom w:val="0"/>
              <w:divBdr>
                <w:top w:val="none" w:sz="0" w:space="0" w:color="auto"/>
                <w:left w:val="none" w:sz="0" w:space="0" w:color="auto"/>
                <w:bottom w:val="none" w:sz="0" w:space="0" w:color="auto"/>
                <w:right w:val="none" w:sz="0" w:space="0" w:color="auto"/>
              </w:divBdr>
            </w:div>
          </w:divsChild>
        </w:div>
        <w:div w:id="1886404771">
          <w:marLeft w:val="0"/>
          <w:marRight w:val="0"/>
          <w:marTop w:val="0"/>
          <w:marBottom w:val="0"/>
          <w:divBdr>
            <w:top w:val="none" w:sz="0" w:space="0" w:color="auto"/>
            <w:left w:val="none" w:sz="0" w:space="0" w:color="auto"/>
            <w:bottom w:val="none" w:sz="0" w:space="0" w:color="auto"/>
            <w:right w:val="none" w:sz="0" w:space="0" w:color="auto"/>
          </w:divBdr>
          <w:divsChild>
            <w:div w:id="14361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3241">
      <w:bodyDiv w:val="1"/>
      <w:marLeft w:val="0"/>
      <w:marRight w:val="0"/>
      <w:marTop w:val="0"/>
      <w:marBottom w:val="0"/>
      <w:divBdr>
        <w:top w:val="none" w:sz="0" w:space="0" w:color="auto"/>
        <w:left w:val="none" w:sz="0" w:space="0" w:color="auto"/>
        <w:bottom w:val="none" w:sz="0" w:space="0" w:color="auto"/>
        <w:right w:val="none" w:sz="0" w:space="0" w:color="auto"/>
      </w:divBdr>
      <w:divsChild>
        <w:div w:id="174540135">
          <w:marLeft w:val="0"/>
          <w:marRight w:val="0"/>
          <w:marTop w:val="0"/>
          <w:marBottom w:val="0"/>
          <w:divBdr>
            <w:top w:val="none" w:sz="0" w:space="0" w:color="auto"/>
            <w:left w:val="none" w:sz="0" w:space="0" w:color="auto"/>
            <w:bottom w:val="none" w:sz="0" w:space="0" w:color="auto"/>
            <w:right w:val="none" w:sz="0" w:space="0" w:color="auto"/>
          </w:divBdr>
        </w:div>
        <w:div w:id="444927653">
          <w:marLeft w:val="0"/>
          <w:marRight w:val="0"/>
          <w:marTop w:val="0"/>
          <w:marBottom w:val="0"/>
          <w:divBdr>
            <w:top w:val="none" w:sz="0" w:space="0" w:color="auto"/>
            <w:left w:val="none" w:sz="0" w:space="0" w:color="auto"/>
            <w:bottom w:val="none" w:sz="0" w:space="0" w:color="auto"/>
            <w:right w:val="none" w:sz="0" w:space="0" w:color="auto"/>
          </w:divBdr>
        </w:div>
      </w:divsChild>
    </w:div>
    <w:div w:id="1753118633">
      <w:bodyDiv w:val="1"/>
      <w:marLeft w:val="0"/>
      <w:marRight w:val="0"/>
      <w:marTop w:val="0"/>
      <w:marBottom w:val="0"/>
      <w:divBdr>
        <w:top w:val="none" w:sz="0" w:space="0" w:color="auto"/>
        <w:left w:val="none" w:sz="0" w:space="0" w:color="auto"/>
        <w:bottom w:val="none" w:sz="0" w:space="0" w:color="auto"/>
        <w:right w:val="none" w:sz="0" w:space="0" w:color="auto"/>
      </w:divBdr>
      <w:divsChild>
        <w:div w:id="160892771">
          <w:marLeft w:val="0"/>
          <w:marRight w:val="0"/>
          <w:marTop w:val="0"/>
          <w:marBottom w:val="0"/>
          <w:divBdr>
            <w:top w:val="none" w:sz="0" w:space="0" w:color="auto"/>
            <w:left w:val="none" w:sz="0" w:space="0" w:color="auto"/>
            <w:bottom w:val="none" w:sz="0" w:space="0" w:color="auto"/>
            <w:right w:val="none" w:sz="0" w:space="0" w:color="auto"/>
          </w:divBdr>
        </w:div>
        <w:div w:id="189723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320</TotalTime>
  <Pages>3</Pages>
  <Words>635</Words>
  <Characters>3624</Characters>
  <Application>Microsoft Office Word</Application>
  <DocSecurity>0</DocSecurity>
  <Lines>30</Lines>
  <Paragraphs>8</Paragraphs>
  <ScaleCrop>false</ScaleCrop>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Hennessy</dc:creator>
  <cp:keywords/>
  <dc:description/>
  <cp:lastModifiedBy>Deio Owen VP Cymraeg</cp:lastModifiedBy>
  <cp:revision>61</cp:revision>
  <cp:lastPrinted>2024-01-04T10:06:00Z</cp:lastPrinted>
  <dcterms:created xsi:type="dcterms:W3CDTF">2023-11-27T16:23:00Z</dcterms:created>
  <dcterms:modified xsi:type="dcterms:W3CDTF">2024-01-08T12:55:00Z</dcterms:modified>
</cp:coreProperties>
</file>